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31521" w14:textId="77777777" w:rsidR="00020115" w:rsidRPr="00A4473C" w:rsidRDefault="00020115" w:rsidP="00033A90">
      <w:pPr>
        <w:jc w:val="center"/>
        <w:rPr>
          <w:rFonts w:ascii="Arial" w:hAnsi="Arial" w:cs="Arial"/>
          <w:b/>
        </w:rPr>
      </w:pPr>
      <w:r w:rsidRPr="00A4473C">
        <w:rPr>
          <w:rFonts w:ascii="Arial" w:hAnsi="Arial" w:cs="Arial"/>
          <w:b/>
        </w:rPr>
        <w:t>GUIA PRÁCTICA PARA L</w:t>
      </w:r>
      <w:r w:rsidR="00AD2C20" w:rsidRPr="00A4473C">
        <w:rPr>
          <w:rFonts w:ascii="Arial" w:hAnsi="Arial" w:cs="Arial"/>
          <w:b/>
        </w:rPr>
        <w:t>A LEER PREVIO A LA INSCRIPCI</w:t>
      </w:r>
      <w:r w:rsidRPr="00A4473C">
        <w:rPr>
          <w:rFonts w:ascii="Arial" w:hAnsi="Arial" w:cs="Arial"/>
          <w:b/>
        </w:rPr>
        <w:t>ÓN</w:t>
      </w:r>
    </w:p>
    <w:p w14:paraId="752E8686" w14:textId="77777777" w:rsidR="0097274E" w:rsidRPr="00A4473C" w:rsidRDefault="0097274E" w:rsidP="00033A90">
      <w:pPr>
        <w:jc w:val="center"/>
        <w:rPr>
          <w:rFonts w:ascii="Arial" w:hAnsi="Arial" w:cs="Arial"/>
          <w:b/>
        </w:rPr>
      </w:pPr>
      <w:r w:rsidRPr="00E17FDD">
        <w:rPr>
          <w:rFonts w:ascii="Arial" w:hAnsi="Arial" w:cs="Arial"/>
          <w:b/>
        </w:rPr>
        <w:t xml:space="preserve">Concurso </w:t>
      </w:r>
      <w:r w:rsidR="00EE6E69" w:rsidRPr="00E17FDD">
        <w:rPr>
          <w:rFonts w:ascii="Arial" w:hAnsi="Arial" w:cs="Arial"/>
          <w:b/>
        </w:rPr>
        <w:t>para pasantes</w:t>
      </w:r>
      <w:r w:rsidR="007C7C80" w:rsidRPr="00E17FDD">
        <w:rPr>
          <w:rFonts w:ascii="Arial" w:hAnsi="Arial" w:cs="Arial"/>
          <w:b/>
        </w:rPr>
        <w:t xml:space="preserve"> para personas con discapacidad</w:t>
      </w:r>
      <w:r w:rsidR="00EE6E69" w:rsidRPr="00E17FDD">
        <w:rPr>
          <w:rFonts w:ascii="Arial" w:hAnsi="Arial" w:cs="Arial"/>
          <w:b/>
        </w:rPr>
        <w:t xml:space="preserve"> 2024</w:t>
      </w:r>
      <w:r w:rsidR="00020115" w:rsidRPr="00E17FDD">
        <w:rPr>
          <w:rFonts w:ascii="Arial" w:hAnsi="Arial" w:cs="Arial"/>
          <w:b/>
        </w:rPr>
        <w:br/>
        <w:t>(</w:t>
      </w:r>
      <w:r w:rsidR="00F72E4C" w:rsidRPr="00E17FDD">
        <w:rPr>
          <w:rFonts w:ascii="Arial" w:hAnsi="Arial" w:cs="Arial"/>
          <w:b/>
        </w:rPr>
        <w:t>R</w:t>
      </w:r>
      <w:r w:rsidR="00020115" w:rsidRPr="00E17FDD">
        <w:rPr>
          <w:rFonts w:ascii="Arial" w:hAnsi="Arial" w:cs="Arial"/>
          <w:b/>
        </w:rPr>
        <w:t>esolución de Directorio N°</w:t>
      </w:r>
      <w:r w:rsidR="00F83EC8" w:rsidRPr="00E17FDD">
        <w:rPr>
          <w:rFonts w:ascii="Arial" w:hAnsi="Arial" w:cs="Arial"/>
          <w:b/>
        </w:rPr>
        <w:t xml:space="preserve"> </w:t>
      </w:r>
      <w:r w:rsidR="007C7C80" w:rsidRPr="00E17FDD">
        <w:rPr>
          <w:rFonts w:ascii="Arial" w:hAnsi="Arial" w:cs="Arial"/>
          <w:b/>
        </w:rPr>
        <w:t>258/24 de fecha 22 de agosto</w:t>
      </w:r>
      <w:r w:rsidR="00EE6E69" w:rsidRPr="00E17FDD">
        <w:rPr>
          <w:rFonts w:ascii="Arial" w:hAnsi="Arial" w:cs="Arial"/>
          <w:b/>
        </w:rPr>
        <w:t xml:space="preserve"> de 2024)</w:t>
      </w:r>
    </w:p>
    <w:p w14:paraId="342A23A4" w14:textId="77777777" w:rsidR="00414841" w:rsidRPr="00A4473C" w:rsidRDefault="00414841" w:rsidP="00B0685C">
      <w:pPr>
        <w:jc w:val="both"/>
        <w:rPr>
          <w:rFonts w:ascii="Arial" w:hAnsi="Arial" w:cs="Arial"/>
        </w:rPr>
      </w:pPr>
    </w:p>
    <w:p w14:paraId="4FA624F1" w14:textId="77777777" w:rsidR="00C44F89" w:rsidRPr="00A4473C" w:rsidRDefault="00C44F89" w:rsidP="00B0685C">
      <w:pPr>
        <w:jc w:val="both"/>
        <w:rPr>
          <w:rFonts w:ascii="Arial" w:hAnsi="Arial" w:cs="Arial"/>
        </w:rPr>
      </w:pPr>
    </w:p>
    <w:p w14:paraId="33E40DA4" w14:textId="77777777" w:rsidR="00414841" w:rsidRPr="00A4473C" w:rsidRDefault="0097274E" w:rsidP="00B0685C">
      <w:pPr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 xml:space="preserve">La presente es una guía para </w:t>
      </w:r>
      <w:r w:rsidR="009F7A7A" w:rsidRPr="00A4473C">
        <w:rPr>
          <w:rFonts w:ascii="Arial" w:hAnsi="Arial" w:cs="Arial"/>
        </w:rPr>
        <w:t>el procedimiento de inscripción</w:t>
      </w:r>
      <w:r w:rsidR="00F72E4C" w:rsidRPr="00A4473C">
        <w:rPr>
          <w:rFonts w:ascii="Arial" w:hAnsi="Arial" w:cs="Arial"/>
        </w:rPr>
        <w:t xml:space="preserve">, contiene datos aclaratorios </w:t>
      </w:r>
      <w:r w:rsidR="009F7A7A" w:rsidRPr="00A4473C">
        <w:rPr>
          <w:rFonts w:ascii="Arial" w:hAnsi="Arial" w:cs="Arial"/>
        </w:rPr>
        <w:t>siendo de suma importancia consultar las bases completas a efectos de clarificar la información aquí contenida.</w:t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660790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EC091F" w14:textId="77777777" w:rsidR="00414841" w:rsidRPr="00A4473C" w:rsidRDefault="00414841" w:rsidP="00B0685C">
          <w:pPr>
            <w:pStyle w:val="TtuloTDC"/>
            <w:jc w:val="both"/>
            <w:rPr>
              <w:rFonts w:ascii="Arial" w:hAnsi="Arial" w:cs="Arial"/>
              <w:color w:val="auto"/>
              <w:sz w:val="22"/>
              <w:szCs w:val="22"/>
              <w:lang w:val="es-ES"/>
            </w:rPr>
          </w:pPr>
        </w:p>
        <w:p w14:paraId="5026BB1C" w14:textId="77777777" w:rsidR="00414841" w:rsidRPr="00A4473C" w:rsidRDefault="00414841" w:rsidP="00B0685C">
          <w:pPr>
            <w:jc w:val="both"/>
            <w:rPr>
              <w:rFonts w:ascii="Arial" w:hAnsi="Arial" w:cs="Arial"/>
              <w:lang w:eastAsia="es-UY"/>
            </w:rPr>
          </w:pPr>
        </w:p>
        <w:p w14:paraId="5A49211E" w14:textId="387E0970" w:rsidR="005746BD" w:rsidRPr="00A4473C" w:rsidRDefault="00414841">
          <w:pPr>
            <w:pStyle w:val="TDC2"/>
            <w:tabs>
              <w:tab w:val="right" w:leader="dot" w:pos="973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UY" w:eastAsia="es-UY"/>
              <w14:ligatures w14:val="standardContextual"/>
            </w:rPr>
          </w:pPr>
          <w:r w:rsidRPr="00A4473C">
            <w:rPr>
              <w:rFonts w:ascii="Arial" w:hAnsi="Arial" w:cs="Arial"/>
            </w:rPr>
            <w:fldChar w:fldCharType="begin"/>
          </w:r>
          <w:r w:rsidRPr="00A4473C">
            <w:rPr>
              <w:rFonts w:ascii="Arial" w:hAnsi="Arial" w:cs="Arial"/>
            </w:rPr>
            <w:instrText xml:space="preserve"> TOC \o "1-3" \h \z \u </w:instrText>
          </w:r>
          <w:r w:rsidRPr="00A4473C">
            <w:rPr>
              <w:rFonts w:ascii="Arial" w:hAnsi="Arial" w:cs="Arial"/>
            </w:rPr>
            <w:fldChar w:fldCharType="separate"/>
          </w:r>
          <w:hyperlink w:anchor="_Toc176522611" w:history="1">
            <w:r w:rsidR="005746BD" w:rsidRPr="00A4473C">
              <w:rPr>
                <w:rStyle w:val="Hipervnculo"/>
                <w:rFonts w:ascii="Arial" w:hAnsi="Arial" w:cs="Arial"/>
                <w:noProof/>
                <w:color w:val="auto"/>
              </w:rPr>
              <w:t>1. ¿DÓNDE PUEDO CONSULTAR LAS BASES DEL LLAMADO?</w:t>
            </w:r>
            <w:r w:rsidR="005746BD" w:rsidRPr="00A4473C">
              <w:rPr>
                <w:rFonts w:ascii="Arial" w:hAnsi="Arial" w:cs="Arial"/>
                <w:noProof/>
                <w:webHidden/>
              </w:rPr>
              <w:tab/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begin"/>
            </w:r>
            <w:r w:rsidR="005746BD" w:rsidRPr="00A4473C">
              <w:rPr>
                <w:rFonts w:ascii="Arial" w:hAnsi="Arial" w:cs="Arial"/>
                <w:noProof/>
                <w:webHidden/>
              </w:rPr>
              <w:instrText xml:space="preserve"> PAGEREF _Toc176522611 \h </w:instrText>
            </w:r>
            <w:r w:rsidR="005746BD" w:rsidRPr="00A4473C">
              <w:rPr>
                <w:rFonts w:ascii="Arial" w:hAnsi="Arial" w:cs="Arial"/>
                <w:noProof/>
                <w:webHidden/>
              </w:rPr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746BD" w:rsidRPr="00A4473C">
              <w:rPr>
                <w:rFonts w:ascii="Arial" w:hAnsi="Arial" w:cs="Arial"/>
                <w:noProof/>
                <w:webHidden/>
              </w:rPr>
              <w:t>2</w:t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884F25" w14:textId="49F8DA81" w:rsidR="005746BD" w:rsidRPr="00A4473C" w:rsidRDefault="001A5362">
          <w:pPr>
            <w:pStyle w:val="TDC2"/>
            <w:tabs>
              <w:tab w:val="right" w:leader="dot" w:pos="973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UY" w:eastAsia="es-UY"/>
              <w14:ligatures w14:val="standardContextual"/>
            </w:rPr>
          </w:pPr>
          <w:hyperlink w:anchor="_Toc176522612" w:history="1">
            <w:r w:rsidR="005746BD" w:rsidRPr="00A4473C">
              <w:rPr>
                <w:rStyle w:val="Hipervnculo"/>
                <w:rFonts w:ascii="Arial" w:hAnsi="Arial" w:cs="Arial"/>
                <w:noProof/>
                <w:color w:val="auto"/>
              </w:rPr>
              <w:t>2. ¿CUÁLES SON LOS REQUISITOS EXCLUYENTES DEL LLAMADO?</w:t>
            </w:r>
            <w:r w:rsidR="005746BD" w:rsidRPr="00A4473C">
              <w:rPr>
                <w:rFonts w:ascii="Arial" w:hAnsi="Arial" w:cs="Arial"/>
                <w:noProof/>
                <w:webHidden/>
              </w:rPr>
              <w:tab/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begin"/>
            </w:r>
            <w:r w:rsidR="005746BD" w:rsidRPr="00A4473C">
              <w:rPr>
                <w:rFonts w:ascii="Arial" w:hAnsi="Arial" w:cs="Arial"/>
                <w:noProof/>
                <w:webHidden/>
              </w:rPr>
              <w:instrText xml:space="preserve"> PAGEREF _Toc176522612 \h </w:instrText>
            </w:r>
            <w:r w:rsidR="005746BD" w:rsidRPr="00A4473C">
              <w:rPr>
                <w:rFonts w:ascii="Arial" w:hAnsi="Arial" w:cs="Arial"/>
                <w:noProof/>
                <w:webHidden/>
              </w:rPr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746BD" w:rsidRPr="00A4473C">
              <w:rPr>
                <w:rFonts w:ascii="Arial" w:hAnsi="Arial" w:cs="Arial"/>
                <w:noProof/>
                <w:webHidden/>
              </w:rPr>
              <w:t>2</w:t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5110B7" w14:textId="7DF4E54B" w:rsidR="005746BD" w:rsidRPr="00A4473C" w:rsidRDefault="001A5362">
          <w:pPr>
            <w:pStyle w:val="TDC2"/>
            <w:tabs>
              <w:tab w:val="right" w:leader="dot" w:pos="973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UY" w:eastAsia="es-UY"/>
              <w14:ligatures w14:val="standardContextual"/>
            </w:rPr>
          </w:pPr>
          <w:hyperlink w:anchor="_Toc176522613" w:history="1">
            <w:r w:rsidR="005746BD" w:rsidRPr="00A4473C">
              <w:rPr>
                <w:rStyle w:val="Hipervnculo"/>
                <w:rFonts w:ascii="Arial" w:hAnsi="Arial" w:cs="Arial"/>
                <w:noProof/>
                <w:color w:val="auto"/>
              </w:rPr>
              <w:t>3. ¿CÓMO ES LA FORMA DE POSTULACIÓN?</w:t>
            </w:r>
            <w:r w:rsidR="005746BD" w:rsidRPr="00A4473C">
              <w:rPr>
                <w:rFonts w:ascii="Arial" w:hAnsi="Arial" w:cs="Arial"/>
                <w:noProof/>
                <w:webHidden/>
              </w:rPr>
              <w:tab/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begin"/>
            </w:r>
            <w:r w:rsidR="005746BD" w:rsidRPr="00A4473C">
              <w:rPr>
                <w:rFonts w:ascii="Arial" w:hAnsi="Arial" w:cs="Arial"/>
                <w:noProof/>
                <w:webHidden/>
              </w:rPr>
              <w:instrText xml:space="preserve"> PAGEREF _Toc176522613 \h </w:instrText>
            </w:r>
            <w:r w:rsidR="005746BD" w:rsidRPr="00A4473C">
              <w:rPr>
                <w:rFonts w:ascii="Arial" w:hAnsi="Arial" w:cs="Arial"/>
                <w:noProof/>
                <w:webHidden/>
              </w:rPr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746BD" w:rsidRPr="00A4473C">
              <w:rPr>
                <w:rFonts w:ascii="Arial" w:hAnsi="Arial" w:cs="Arial"/>
                <w:noProof/>
                <w:webHidden/>
              </w:rPr>
              <w:t>2</w:t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AFB00E3" w14:textId="6027D132" w:rsidR="005746BD" w:rsidRPr="00A4473C" w:rsidRDefault="001A5362">
          <w:pPr>
            <w:pStyle w:val="TDC2"/>
            <w:tabs>
              <w:tab w:val="right" w:leader="dot" w:pos="973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UY" w:eastAsia="es-UY"/>
              <w14:ligatures w14:val="standardContextual"/>
            </w:rPr>
          </w:pPr>
          <w:hyperlink w:anchor="_Toc176522614" w:history="1">
            <w:r w:rsidR="005746BD" w:rsidRPr="00A4473C">
              <w:rPr>
                <w:rStyle w:val="Hipervnculo"/>
                <w:rFonts w:ascii="Arial" w:hAnsi="Arial" w:cs="Arial"/>
                <w:noProof/>
                <w:color w:val="auto"/>
              </w:rPr>
              <w:t>4. ETAPA DE VALIDACIÓN DE LA DOCUMENTACIÓN</w:t>
            </w:r>
            <w:r w:rsidR="005746BD" w:rsidRPr="00A4473C">
              <w:rPr>
                <w:rFonts w:ascii="Arial" w:hAnsi="Arial" w:cs="Arial"/>
                <w:noProof/>
                <w:webHidden/>
              </w:rPr>
              <w:tab/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begin"/>
            </w:r>
            <w:r w:rsidR="005746BD" w:rsidRPr="00A4473C">
              <w:rPr>
                <w:rFonts w:ascii="Arial" w:hAnsi="Arial" w:cs="Arial"/>
                <w:noProof/>
                <w:webHidden/>
              </w:rPr>
              <w:instrText xml:space="preserve"> PAGEREF _Toc176522614 \h </w:instrText>
            </w:r>
            <w:r w:rsidR="005746BD" w:rsidRPr="00A4473C">
              <w:rPr>
                <w:rFonts w:ascii="Arial" w:hAnsi="Arial" w:cs="Arial"/>
                <w:noProof/>
                <w:webHidden/>
              </w:rPr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746BD" w:rsidRPr="00A4473C">
              <w:rPr>
                <w:rFonts w:ascii="Arial" w:hAnsi="Arial" w:cs="Arial"/>
                <w:noProof/>
                <w:webHidden/>
              </w:rPr>
              <w:t>3</w:t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5DFE74" w14:textId="473DAD23" w:rsidR="005746BD" w:rsidRPr="00A4473C" w:rsidRDefault="001A5362">
          <w:pPr>
            <w:pStyle w:val="TDC2"/>
            <w:tabs>
              <w:tab w:val="right" w:leader="dot" w:pos="973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UY" w:eastAsia="es-UY"/>
              <w14:ligatures w14:val="standardContextual"/>
            </w:rPr>
          </w:pPr>
          <w:hyperlink w:anchor="_Toc176522615" w:history="1">
            <w:r w:rsidR="005746BD" w:rsidRPr="00A4473C">
              <w:rPr>
                <w:rStyle w:val="Hipervnculo"/>
                <w:rFonts w:ascii="Arial" w:hAnsi="Arial" w:cs="Arial"/>
                <w:noProof/>
                <w:color w:val="auto"/>
              </w:rPr>
              <w:t>5. CONFORMACION DE LA LISTA DE PRELACIÓN</w:t>
            </w:r>
            <w:r w:rsidR="005746BD" w:rsidRPr="00A4473C">
              <w:rPr>
                <w:rFonts w:ascii="Arial" w:hAnsi="Arial" w:cs="Arial"/>
                <w:noProof/>
                <w:webHidden/>
              </w:rPr>
              <w:tab/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begin"/>
            </w:r>
            <w:r w:rsidR="005746BD" w:rsidRPr="00A4473C">
              <w:rPr>
                <w:rFonts w:ascii="Arial" w:hAnsi="Arial" w:cs="Arial"/>
                <w:noProof/>
                <w:webHidden/>
              </w:rPr>
              <w:instrText xml:space="preserve"> PAGEREF _Toc176522615 \h </w:instrText>
            </w:r>
            <w:r w:rsidR="005746BD" w:rsidRPr="00A4473C">
              <w:rPr>
                <w:rFonts w:ascii="Arial" w:hAnsi="Arial" w:cs="Arial"/>
                <w:noProof/>
                <w:webHidden/>
              </w:rPr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746BD" w:rsidRPr="00A4473C">
              <w:rPr>
                <w:rFonts w:ascii="Arial" w:hAnsi="Arial" w:cs="Arial"/>
                <w:noProof/>
                <w:webHidden/>
              </w:rPr>
              <w:t>3</w:t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2F7679B" w14:textId="067D69A9" w:rsidR="005746BD" w:rsidRPr="00A4473C" w:rsidRDefault="001A5362">
          <w:pPr>
            <w:pStyle w:val="TDC2"/>
            <w:tabs>
              <w:tab w:val="right" w:leader="dot" w:pos="973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UY" w:eastAsia="es-UY"/>
              <w14:ligatures w14:val="standardContextual"/>
            </w:rPr>
          </w:pPr>
          <w:hyperlink w:anchor="_Toc176522616" w:history="1">
            <w:r w:rsidR="005746BD" w:rsidRPr="00A4473C">
              <w:rPr>
                <w:rStyle w:val="Hipervnculo"/>
                <w:rFonts w:ascii="Arial" w:hAnsi="Arial" w:cs="Arial"/>
                <w:noProof/>
                <w:color w:val="auto"/>
              </w:rPr>
              <w:t>6. FORMAS DE NOTIFICACIÓN</w:t>
            </w:r>
            <w:r w:rsidR="005746BD" w:rsidRPr="00A4473C">
              <w:rPr>
                <w:rFonts w:ascii="Arial" w:hAnsi="Arial" w:cs="Arial"/>
                <w:noProof/>
                <w:webHidden/>
              </w:rPr>
              <w:tab/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begin"/>
            </w:r>
            <w:r w:rsidR="005746BD" w:rsidRPr="00A4473C">
              <w:rPr>
                <w:rFonts w:ascii="Arial" w:hAnsi="Arial" w:cs="Arial"/>
                <w:noProof/>
                <w:webHidden/>
              </w:rPr>
              <w:instrText xml:space="preserve"> PAGEREF _Toc176522616 \h </w:instrText>
            </w:r>
            <w:r w:rsidR="005746BD" w:rsidRPr="00A4473C">
              <w:rPr>
                <w:rFonts w:ascii="Arial" w:hAnsi="Arial" w:cs="Arial"/>
                <w:noProof/>
                <w:webHidden/>
              </w:rPr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746BD" w:rsidRPr="00A4473C">
              <w:rPr>
                <w:rFonts w:ascii="Arial" w:hAnsi="Arial" w:cs="Arial"/>
                <w:noProof/>
                <w:webHidden/>
              </w:rPr>
              <w:t>3</w:t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4E7960" w14:textId="44B9EC68" w:rsidR="005746BD" w:rsidRPr="00A4473C" w:rsidRDefault="001A5362">
          <w:pPr>
            <w:pStyle w:val="TDC2"/>
            <w:tabs>
              <w:tab w:val="right" w:leader="dot" w:pos="973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UY" w:eastAsia="es-UY"/>
              <w14:ligatures w14:val="standardContextual"/>
            </w:rPr>
          </w:pPr>
          <w:hyperlink w:anchor="_Toc176522617" w:history="1">
            <w:r w:rsidR="005746BD" w:rsidRPr="00A4473C">
              <w:rPr>
                <w:rStyle w:val="Hipervnculo"/>
                <w:rFonts w:ascii="Arial" w:hAnsi="Arial" w:cs="Arial"/>
                <w:noProof/>
                <w:color w:val="auto"/>
              </w:rPr>
              <w:t>7. DECLARACIÓN JURADA</w:t>
            </w:r>
            <w:r w:rsidR="005746BD" w:rsidRPr="00A4473C">
              <w:rPr>
                <w:rFonts w:ascii="Arial" w:hAnsi="Arial" w:cs="Arial"/>
                <w:noProof/>
                <w:webHidden/>
              </w:rPr>
              <w:tab/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begin"/>
            </w:r>
            <w:r w:rsidR="005746BD" w:rsidRPr="00A4473C">
              <w:rPr>
                <w:rFonts w:ascii="Arial" w:hAnsi="Arial" w:cs="Arial"/>
                <w:noProof/>
                <w:webHidden/>
              </w:rPr>
              <w:instrText xml:space="preserve"> PAGEREF _Toc176522617 \h </w:instrText>
            </w:r>
            <w:r w:rsidR="005746BD" w:rsidRPr="00A4473C">
              <w:rPr>
                <w:rFonts w:ascii="Arial" w:hAnsi="Arial" w:cs="Arial"/>
                <w:noProof/>
                <w:webHidden/>
              </w:rPr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746BD" w:rsidRPr="00A4473C">
              <w:rPr>
                <w:rFonts w:ascii="Arial" w:hAnsi="Arial" w:cs="Arial"/>
                <w:noProof/>
                <w:webHidden/>
              </w:rPr>
              <w:t>4</w:t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93506F" w14:textId="5D45BEDA" w:rsidR="005746BD" w:rsidRPr="00A4473C" w:rsidRDefault="001A5362">
          <w:pPr>
            <w:pStyle w:val="TDC2"/>
            <w:tabs>
              <w:tab w:val="right" w:leader="dot" w:pos="973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UY" w:eastAsia="es-UY"/>
              <w14:ligatures w14:val="standardContextual"/>
            </w:rPr>
          </w:pPr>
          <w:hyperlink w:anchor="_Toc176522618" w:history="1">
            <w:r w:rsidR="005746BD" w:rsidRPr="00A4473C">
              <w:rPr>
                <w:rStyle w:val="Hipervnculo"/>
                <w:rFonts w:ascii="Arial" w:hAnsi="Arial" w:cs="Arial"/>
                <w:noProof/>
                <w:color w:val="auto"/>
              </w:rPr>
              <w:t>8. CONSTANCIA DE INSCRIPCIÓN</w:t>
            </w:r>
            <w:r w:rsidR="005746BD" w:rsidRPr="00A4473C">
              <w:rPr>
                <w:rFonts w:ascii="Arial" w:hAnsi="Arial" w:cs="Arial"/>
                <w:noProof/>
                <w:webHidden/>
              </w:rPr>
              <w:tab/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begin"/>
            </w:r>
            <w:r w:rsidR="005746BD" w:rsidRPr="00A4473C">
              <w:rPr>
                <w:rFonts w:ascii="Arial" w:hAnsi="Arial" w:cs="Arial"/>
                <w:noProof/>
                <w:webHidden/>
              </w:rPr>
              <w:instrText xml:space="preserve"> PAGEREF _Toc176522618 \h </w:instrText>
            </w:r>
            <w:r w:rsidR="005746BD" w:rsidRPr="00A4473C">
              <w:rPr>
                <w:rFonts w:ascii="Arial" w:hAnsi="Arial" w:cs="Arial"/>
                <w:noProof/>
                <w:webHidden/>
              </w:rPr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746BD" w:rsidRPr="00A4473C">
              <w:rPr>
                <w:rFonts w:ascii="Arial" w:hAnsi="Arial" w:cs="Arial"/>
                <w:noProof/>
                <w:webHidden/>
              </w:rPr>
              <w:t>4</w:t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819634" w14:textId="6A76CCB8" w:rsidR="005746BD" w:rsidRPr="00A4473C" w:rsidRDefault="001A5362">
          <w:pPr>
            <w:pStyle w:val="TDC2"/>
            <w:tabs>
              <w:tab w:val="left" w:pos="720"/>
              <w:tab w:val="right" w:leader="dot" w:pos="9736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UY" w:eastAsia="es-UY"/>
              <w14:ligatures w14:val="standardContextual"/>
            </w:rPr>
          </w:pPr>
          <w:hyperlink w:anchor="_Toc176522619" w:history="1">
            <w:r w:rsidR="005746BD" w:rsidRPr="00A4473C">
              <w:rPr>
                <w:rStyle w:val="Hipervnculo"/>
                <w:rFonts w:ascii="Arial" w:hAnsi="Arial" w:cs="Arial"/>
                <w:noProof/>
                <w:color w:val="auto"/>
              </w:rPr>
              <w:t>9.</w:t>
            </w:r>
            <w:r>
              <w:rPr>
                <w:rStyle w:val="Hipervnculo"/>
                <w:rFonts w:ascii="Arial" w:hAnsi="Arial" w:cs="Arial"/>
                <w:noProof/>
                <w:color w:val="auto"/>
              </w:rPr>
              <w:t xml:space="preserve"> </w:t>
            </w:r>
            <w:r w:rsidR="005746BD" w:rsidRPr="00A4473C">
              <w:rPr>
                <w:rStyle w:val="Hipervnculo"/>
                <w:rFonts w:ascii="Arial" w:hAnsi="Arial" w:cs="Arial"/>
                <w:noProof/>
                <w:color w:val="auto"/>
              </w:rPr>
              <w:t>A TÍTULO INFORMATIVO: CARGA HORARIA Y SALARIO- REGIMEN</w:t>
            </w:r>
            <w:r w:rsidR="005746BD" w:rsidRPr="00A4473C">
              <w:rPr>
                <w:rFonts w:ascii="Arial" w:hAnsi="Arial" w:cs="Arial"/>
                <w:noProof/>
                <w:webHidden/>
              </w:rPr>
              <w:tab/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begin"/>
            </w:r>
            <w:r w:rsidR="005746BD" w:rsidRPr="00A4473C">
              <w:rPr>
                <w:rFonts w:ascii="Arial" w:hAnsi="Arial" w:cs="Arial"/>
                <w:noProof/>
                <w:webHidden/>
              </w:rPr>
              <w:instrText xml:space="preserve"> PAGEREF _Toc176522619 \h </w:instrText>
            </w:r>
            <w:r w:rsidR="005746BD" w:rsidRPr="00A4473C">
              <w:rPr>
                <w:rFonts w:ascii="Arial" w:hAnsi="Arial" w:cs="Arial"/>
                <w:noProof/>
                <w:webHidden/>
              </w:rPr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746BD" w:rsidRPr="00A4473C">
              <w:rPr>
                <w:rFonts w:ascii="Arial" w:hAnsi="Arial" w:cs="Arial"/>
                <w:noProof/>
                <w:webHidden/>
              </w:rPr>
              <w:t>4</w:t>
            </w:r>
            <w:r w:rsidR="005746BD" w:rsidRPr="00A4473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B34069" w14:textId="196C27AD" w:rsidR="00414841" w:rsidRPr="00A4473C" w:rsidRDefault="00414841" w:rsidP="00B0685C">
          <w:pPr>
            <w:jc w:val="both"/>
            <w:rPr>
              <w:rFonts w:ascii="Arial" w:hAnsi="Arial" w:cs="Arial"/>
            </w:rPr>
          </w:pPr>
          <w:r w:rsidRPr="00A4473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7FBABBD4" w14:textId="77777777" w:rsidR="00AD2C20" w:rsidRPr="00A4473C" w:rsidRDefault="00AD2C20" w:rsidP="00B0685C">
      <w:pPr>
        <w:jc w:val="both"/>
        <w:rPr>
          <w:rFonts w:ascii="Arial" w:hAnsi="Arial" w:cs="Arial"/>
        </w:rPr>
      </w:pPr>
    </w:p>
    <w:p w14:paraId="39C4C35B" w14:textId="77777777" w:rsidR="00414841" w:rsidRPr="00A4473C" w:rsidRDefault="00414841" w:rsidP="00B0685C">
      <w:pPr>
        <w:jc w:val="both"/>
        <w:rPr>
          <w:rFonts w:ascii="Arial" w:hAnsi="Arial" w:cs="Arial"/>
        </w:rPr>
      </w:pPr>
      <w:bookmarkStart w:id="0" w:name="_GoBack"/>
      <w:bookmarkEnd w:id="0"/>
    </w:p>
    <w:p w14:paraId="4C873FF7" w14:textId="77777777" w:rsidR="00414841" w:rsidRPr="00A4473C" w:rsidRDefault="00414841" w:rsidP="00B0685C">
      <w:pPr>
        <w:jc w:val="both"/>
        <w:rPr>
          <w:rFonts w:ascii="Arial" w:hAnsi="Arial" w:cs="Arial"/>
        </w:rPr>
      </w:pPr>
    </w:p>
    <w:p w14:paraId="7BADD2A0" w14:textId="77777777" w:rsidR="00414841" w:rsidRPr="00A4473C" w:rsidRDefault="00414841" w:rsidP="00B0685C">
      <w:pPr>
        <w:jc w:val="both"/>
        <w:rPr>
          <w:rFonts w:ascii="Arial" w:hAnsi="Arial" w:cs="Arial"/>
        </w:rPr>
      </w:pPr>
    </w:p>
    <w:p w14:paraId="5676338B" w14:textId="77777777" w:rsidR="00414841" w:rsidRPr="00A4473C" w:rsidRDefault="00414841" w:rsidP="00B0685C">
      <w:pPr>
        <w:jc w:val="both"/>
        <w:rPr>
          <w:rFonts w:ascii="Arial" w:hAnsi="Arial" w:cs="Arial"/>
        </w:rPr>
      </w:pPr>
    </w:p>
    <w:p w14:paraId="0FA4393C" w14:textId="77777777" w:rsidR="00B0685C" w:rsidRPr="00A4473C" w:rsidRDefault="00B0685C">
      <w:pPr>
        <w:rPr>
          <w:rFonts w:ascii="Arial" w:hAnsi="Arial" w:cs="Arial"/>
        </w:rPr>
      </w:pPr>
      <w:r w:rsidRPr="00A4473C">
        <w:rPr>
          <w:rFonts w:ascii="Arial" w:hAnsi="Arial" w:cs="Arial"/>
        </w:rPr>
        <w:br w:type="page"/>
      </w:r>
    </w:p>
    <w:p w14:paraId="2A346F31" w14:textId="77777777" w:rsidR="00ED10D9" w:rsidRPr="00A4473C" w:rsidRDefault="00ED10D9" w:rsidP="00B0685C">
      <w:pPr>
        <w:pStyle w:val="Ttulo2"/>
        <w:jc w:val="both"/>
      </w:pPr>
      <w:bookmarkStart w:id="1" w:name="_Toc176522611"/>
      <w:r w:rsidRPr="00A4473C">
        <w:rPr>
          <w:b w:val="0"/>
        </w:rPr>
        <w:lastRenderedPageBreak/>
        <w:t xml:space="preserve">1. </w:t>
      </w:r>
      <w:r w:rsidRPr="00A4473C">
        <w:t>¿DÓNDE PUEDO CONSULTAR LAS BASES DEL LLAMADO?</w:t>
      </w:r>
      <w:bookmarkEnd w:id="1"/>
    </w:p>
    <w:p w14:paraId="389A6DB6" w14:textId="77777777" w:rsidR="00ED10D9" w:rsidRPr="00A4473C" w:rsidRDefault="00ED10D9" w:rsidP="00A4473C">
      <w:pPr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 xml:space="preserve">Las Bases Generales y Particulares se encuentran publicadas en la página Web del BHU </w:t>
      </w:r>
    </w:p>
    <w:p w14:paraId="176FC0D4" w14:textId="15C8C79B" w:rsidR="00B0685C" w:rsidRPr="00A4473C" w:rsidRDefault="001A5362" w:rsidP="00A4473C">
      <w:pPr>
        <w:jc w:val="both"/>
        <w:rPr>
          <w:rFonts w:ascii="Arial" w:hAnsi="Arial" w:cs="Arial"/>
        </w:rPr>
      </w:pPr>
      <w:hyperlink r:id="rId8" w:history="1">
        <w:r w:rsidR="00B0685C" w:rsidRPr="00A4473C">
          <w:rPr>
            <w:rStyle w:val="Hipervnculo"/>
            <w:rFonts w:ascii="Arial" w:hAnsi="Arial" w:cs="Arial"/>
            <w:color w:val="auto"/>
          </w:rPr>
          <w:t>www.bhu.com.uy</w:t>
        </w:r>
      </w:hyperlink>
      <w:r w:rsidR="00A4473C">
        <w:rPr>
          <w:rStyle w:val="Hipervnculo"/>
          <w:rFonts w:ascii="Arial" w:hAnsi="Arial" w:cs="Arial"/>
          <w:color w:val="auto"/>
        </w:rPr>
        <w:t xml:space="preserve"> </w:t>
      </w:r>
      <w:r w:rsidR="00B0685C" w:rsidRPr="00A4473C">
        <w:rPr>
          <w:rFonts w:ascii="Arial" w:hAnsi="Arial" w:cs="Arial"/>
        </w:rPr>
        <w:t xml:space="preserve"> </w:t>
      </w:r>
    </w:p>
    <w:p w14:paraId="35453319" w14:textId="77777777" w:rsidR="00ED10D9" w:rsidRPr="00A4473C" w:rsidRDefault="00ED10D9" w:rsidP="00B0685C">
      <w:pPr>
        <w:jc w:val="both"/>
        <w:rPr>
          <w:rFonts w:ascii="Arial" w:hAnsi="Arial" w:cs="Arial"/>
        </w:rPr>
      </w:pPr>
    </w:p>
    <w:p w14:paraId="3AC614C2" w14:textId="77777777" w:rsidR="00ED10D9" w:rsidRPr="00A4473C" w:rsidRDefault="00ED10D9" w:rsidP="00B0685C">
      <w:pPr>
        <w:pStyle w:val="Ttulo2"/>
        <w:jc w:val="both"/>
      </w:pPr>
      <w:bookmarkStart w:id="2" w:name="_Toc176522612"/>
      <w:r w:rsidRPr="00A4473C">
        <w:t>2. ¿CUÁLES SO</w:t>
      </w:r>
      <w:r w:rsidR="0006151A" w:rsidRPr="00A4473C">
        <w:t xml:space="preserve">N LOS REQUISITOS EXCLUYENTES </w:t>
      </w:r>
      <w:r w:rsidRPr="00A4473C">
        <w:t>DEL LLAMADO?</w:t>
      </w:r>
      <w:bookmarkEnd w:id="2"/>
    </w:p>
    <w:p w14:paraId="5C1725AD" w14:textId="77777777" w:rsidR="009F7A7A" w:rsidRPr="00A4473C" w:rsidRDefault="008F4146" w:rsidP="00B0685C">
      <w:pPr>
        <w:ind w:left="426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 xml:space="preserve">1. </w:t>
      </w:r>
      <w:r w:rsidR="00EE6E69" w:rsidRPr="00A4473C">
        <w:rPr>
          <w:rFonts w:ascii="Arial" w:hAnsi="Arial" w:cs="Arial"/>
        </w:rPr>
        <w:t>Tener 18 años cumplidos al momento de la inscripción y menos de 30 años de edad al momento del ingreso</w:t>
      </w:r>
    </w:p>
    <w:p w14:paraId="7F0D3775" w14:textId="77777777" w:rsidR="00EE6E69" w:rsidRPr="00A4473C" w:rsidRDefault="00EE6E69" w:rsidP="00B0685C">
      <w:pPr>
        <w:ind w:left="426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2. Ser egresado y haber cursado alguno de los siguientes programas con perfil Administración/Contable de la DGETP</w:t>
      </w:r>
    </w:p>
    <w:p w14:paraId="39158D00" w14:textId="77777777" w:rsidR="00EE6E69" w:rsidRPr="00A4473C" w:rsidRDefault="00EE6E69" w:rsidP="00B0685C">
      <w:pPr>
        <w:ind w:left="426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a) Educación Media Tecnológica</w:t>
      </w:r>
    </w:p>
    <w:p w14:paraId="0ACEF878" w14:textId="77777777" w:rsidR="00EE6E69" w:rsidRPr="00A4473C" w:rsidRDefault="00EE6E69" w:rsidP="00B0685C">
      <w:pPr>
        <w:ind w:left="426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b) Educación Media Profesional con bachillerato completo</w:t>
      </w:r>
    </w:p>
    <w:p w14:paraId="411EC14D" w14:textId="77777777" w:rsidR="00EE6E69" w:rsidRPr="00A4473C" w:rsidRDefault="00EE6E69" w:rsidP="00B0685C">
      <w:pPr>
        <w:ind w:left="426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c) Curso Técnico Terciario</w:t>
      </w:r>
    </w:p>
    <w:p w14:paraId="53EA792B" w14:textId="77777777" w:rsidR="00EE6E69" w:rsidRPr="00A4473C" w:rsidRDefault="008B2347" w:rsidP="00B0685C">
      <w:pPr>
        <w:ind w:left="426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3</w:t>
      </w:r>
      <w:r w:rsidR="00EE6E69" w:rsidRPr="00A4473C">
        <w:rPr>
          <w:rFonts w:ascii="Arial" w:hAnsi="Arial" w:cs="Arial"/>
        </w:rPr>
        <w:t>. Estar inscripto en el Registro Cívico</w:t>
      </w:r>
    </w:p>
    <w:p w14:paraId="65374A6C" w14:textId="77777777" w:rsidR="00EE6E69" w:rsidRPr="00A4473C" w:rsidRDefault="008B2347" w:rsidP="00B0685C">
      <w:pPr>
        <w:ind w:left="426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4</w:t>
      </w:r>
      <w:r w:rsidR="00EE6E69" w:rsidRPr="00A4473C">
        <w:rPr>
          <w:rFonts w:ascii="Arial" w:hAnsi="Arial" w:cs="Arial"/>
        </w:rPr>
        <w:t>. Carné de Salud vigente al momento del ingreso</w:t>
      </w:r>
    </w:p>
    <w:p w14:paraId="152F0F57" w14:textId="77777777" w:rsidR="00EE6E69" w:rsidRPr="00A4473C" w:rsidRDefault="008B2347" w:rsidP="00B0685C">
      <w:pPr>
        <w:ind w:left="426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5</w:t>
      </w:r>
      <w:r w:rsidR="00EE6E69" w:rsidRPr="00A4473C">
        <w:rPr>
          <w:rFonts w:ascii="Arial" w:hAnsi="Arial" w:cs="Arial"/>
        </w:rPr>
        <w:t xml:space="preserve">. No haberse desempeñado como pasante o becario en otro organismo del Estado. </w:t>
      </w:r>
    </w:p>
    <w:p w14:paraId="496C4AFB" w14:textId="77777777" w:rsidR="008B2347" w:rsidRPr="00A4473C" w:rsidRDefault="008B2347" w:rsidP="008B2347">
      <w:pPr>
        <w:ind w:left="426"/>
      </w:pPr>
      <w:r w:rsidRPr="00A4473C">
        <w:rPr>
          <w:rFonts w:ascii="Arial" w:hAnsi="Arial" w:cs="Arial"/>
        </w:rPr>
        <w:t>6. Personas con Discapacidad. Estar inscripto en Registro Nacional de Personas con Discapacidad</w:t>
      </w:r>
      <w:r w:rsidRPr="00A4473C">
        <w:t>.</w:t>
      </w:r>
    </w:p>
    <w:p w14:paraId="5A8558DF" w14:textId="77777777" w:rsidR="008B2347" w:rsidRPr="00A4473C" w:rsidRDefault="008B2347" w:rsidP="00B0685C">
      <w:pPr>
        <w:ind w:left="426"/>
        <w:jc w:val="both"/>
        <w:rPr>
          <w:rFonts w:ascii="Arial" w:hAnsi="Arial" w:cs="Arial"/>
        </w:rPr>
      </w:pPr>
    </w:p>
    <w:p w14:paraId="082E0CCF" w14:textId="56B0C9FD" w:rsidR="00B0685C" w:rsidRPr="00A4473C" w:rsidRDefault="00C54414" w:rsidP="005746BD">
      <w:pPr>
        <w:pStyle w:val="Ttulo2"/>
      </w:pPr>
      <w:bookmarkStart w:id="3" w:name="_Toc176522613"/>
      <w:r w:rsidRPr="00A4473C">
        <w:t>3. ¿CÓMO ES LA FORMA DE POSTULACIÓN?</w:t>
      </w:r>
      <w:bookmarkEnd w:id="3"/>
      <w:r w:rsidR="00B0685C" w:rsidRPr="00A4473C">
        <w:t xml:space="preserve"> </w:t>
      </w:r>
    </w:p>
    <w:p w14:paraId="58F38F79" w14:textId="77777777" w:rsidR="004A3EFE" w:rsidRPr="004A3EFE" w:rsidRDefault="004A3EFE" w:rsidP="004A3EFE">
      <w:pPr>
        <w:shd w:val="clear" w:color="auto" w:fill="FFFFFF"/>
        <w:spacing w:after="100" w:afterAutospacing="1" w:line="240" w:lineRule="auto"/>
        <w:jc w:val="both"/>
        <w:rPr>
          <w:rStyle w:val="Hipervnculo"/>
          <w:rFonts w:eastAsia="Times New Roman" w:cstheme="minorHAnsi"/>
          <w:color w:val="auto"/>
          <w:sz w:val="24"/>
          <w:szCs w:val="24"/>
          <w:u w:val="none"/>
          <w:lang w:eastAsia="es-UY"/>
        </w:rPr>
      </w:pPr>
      <w:r w:rsidRPr="004A3EFE">
        <w:rPr>
          <w:rFonts w:eastAsia="Times New Roman" w:cstheme="minorHAnsi"/>
          <w:sz w:val="24"/>
          <w:szCs w:val="24"/>
          <w:lang w:eastAsia="es-UY"/>
        </w:rPr>
        <w:t xml:space="preserve">Las inscripciones se deberán realizar a través del formulario cargado en la página Web </w:t>
      </w:r>
      <w:hyperlink r:id="rId9" w:history="1">
        <w:r w:rsidRPr="004A3EFE">
          <w:rPr>
            <w:rStyle w:val="Hipervnculo"/>
            <w:rFonts w:eastAsia="Times New Roman" w:cstheme="minorHAnsi"/>
            <w:color w:val="auto"/>
            <w:sz w:val="24"/>
            <w:szCs w:val="24"/>
            <w:u w:val="none"/>
            <w:lang w:eastAsia="es-UY"/>
          </w:rPr>
          <w:t>www.bhu.com.uy</w:t>
        </w:r>
      </w:hyperlink>
      <w:r w:rsidRPr="004A3EFE">
        <w:rPr>
          <w:rFonts w:eastAsia="Times New Roman" w:cstheme="minorHAnsi"/>
          <w:sz w:val="24"/>
          <w:szCs w:val="24"/>
          <w:lang w:eastAsia="es-UY"/>
        </w:rPr>
        <w:t xml:space="preserve"> una vez completado el formulario de inscripción se deberá firmar, escanear y enviar junto a los requisitos excluyentes en formato PDF al correo: </w:t>
      </w:r>
      <w:hyperlink r:id="rId10" w:history="1">
        <w:r w:rsidRPr="004A3EFE">
          <w:rPr>
            <w:rStyle w:val="Hipervnculo"/>
            <w:rFonts w:eastAsia="Times New Roman" w:cstheme="minorHAnsi"/>
            <w:color w:val="auto"/>
            <w:sz w:val="24"/>
            <w:szCs w:val="24"/>
            <w:u w:val="none"/>
            <w:lang w:eastAsia="es-UY"/>
          </w:rPr>
          <w:t>pasantias2024@bhu.net</w:t>
        </w:r>
      </w:hyperlink>
      <w:r w:rsidRPr="004A3EFE">
        <w:rPr>
          <w:rStyle w:val="Hipervnculo"/>
          <w:rFonts w:eastAsia="Times New Roman" w:cstheme="minorHAnsi"/>
          <w:color w:val="auto"/>
          <w:sz w:val="24"/>
          <w:szCs w:val="24"/>
          <w:u w:val="none"/>
          <w:lang w:eastAsia="es-UY"/>
        </w:rPr>
        <w:t xml:space="preserve">. </w:t>
      </w:r>
    </w:p>
    <w:p w14:paraId="12D40D25" w14:textId="77777777" w:rsidR="004A3EFE" w:rsidRPr="004A3EFE" w:rsidRDefault="004A3EFE" w:rsidP="004A3EFE">
      <w:pPr>
        <w:shd w:val="clear" w:color="auto" w:fill="FFFFFF"/>
        <w:spacing w:after="100" w:afterAutospacing="1" w:line="240" w:lineRule="auto"/>
        <w:jc w:val="both"/>
        <w:rPr>
          <w:rStyle w:val="Hipervnculo"/>
          <w:rFonts w:eastAsia="Times New Roman" w:cstheme="minorHAnsi"/>
          <w:color w:val="auto"/>
          <w:sz w:val="24"/>
          <w:szCs w:val="24"/>
          <w:u w:val="none"/>
          <w:lang w:eastAsia="es-UY"/>
        </w:rPr>
      </w:pPr>
      <w:r w:rsidRPr="004A3EFE">
        <w:rPr>
          <w:rStyle w:val="Hipervnculo"/>
          <w:rFonts w:eastAsia="Times New Roman" w:cstheme="minorHAnsi"/>
          <w:color w:val="auto"/>
          <w:sz w:val="24"/>
          <w:szCs w:val="24"/>
          <w:u w:val="none"/>
          <w:lang w:eastAsia="es-UY"/>
        </w:rPr>
        <w:t xml:space="preserve">O podrán concurrir presencialmente a la oficina de Desarrollo de RRHH, sito en la calle Fernández Crespo 1508, entre piso, en el horario comprendido entre las 13.00 y las 17.00 </w:t>
      </w:r>
      <w:proofErr w:type="spellStart"/>
      <w:r w:rsidRPr="004A3EFE">
        <w:rPr>
          <w:rStyle w:val="Hipervnculo"/>
          <w:rFonts w:eastAsia="Times New Roman" w:cstheme="minorHAnsi"/>
          <w:color w:val="auto"/>
          <w:sz w:val="24"/>
          <w:szCs w:val="24"/>
          <w:u w:val="none"/>
          <w:lang w:eastAsia="es-UY"/>
        </w:rPr>
        <w:t>hs</w:t>
      </w:r>
      <w:proofErr w:type="spellEnd"/>
      <w:r w:rsidRPr="004A3EFE">
        <w:rPr>
          <w:rStyle w:val="Hipervnculo"/>
          <w:rFonts w:eastAsia="Times New Roman" w:cstheme="minorHAnsi"/>
          <w:color w:val="auto"/>
          <w:sz w:val="24"/>
          <w:szCs w:val="24"/>
          <w:u w:val="none"/>
          <w:lang w:eastAsia="es-UY"/>
        </w:rPr>
        <w:t xml:space="preserve">. </w:t>
      </w:r>
    </w:p>
    <w:p w14:paraId="6C090567" w14:textId="77777777" w:rsidR="004A3EFE" w:rsidRPr="004A3EFE" w:rsidRDefault="004A3EFE" w:rsidP="004A3EFE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s-UY"/>
        </w:rPr>
      </w:pPr>
      <w:r w:rsidRPr="004A3EFE">
        <w:rPr>
          <w:rStyle w:val="Hipervnculo"/>
          <w:rFonts w:eastAsia="Times New Roman" w:cstheme="minorHAnsi"/>
          <w:b/>
          <w:color w:val="auto"/>
          <w:sz w:val="24"/>
          <w:szCs w:val="24"/>
          <w:u w:val="none"/>
          <w:lang w:eastAsia="es-UY"/>
        </w:rPr>
        <w:t xml:space="preserve">En caso de realizar la inscripción presencial, deberán concurrir con originales y copias de todos los requisitos excluyentes y el formulario de inscripción impreso, completo y firmado, fecha límite 23/09/24 a las 17.00 </w:t>
      </w:r>
      <w:proofErr w:type="spellStart"/>
      <w:r w:rsidRPr="004A3EFE">
        <w:rPr>
          <w:rStyle w:val="Hipervnculo"/>
          <w:rFonts w:eastAsia="Times New Roman" w:cstheme="minorHAnsi"/>
          <w:b/>
          <w:color w:val="auto"/>
          <w:sz w:val="24"/>
          <w:szCs w:val="24"/>
          <w:u w:val="none"/>
          <w:lang w:eastAsia="es-UY"/>
        </w:rPr>
        <w:t>hs</w:t>
      </w:r>
      <w:proofErr w:type="spellEnd"/>
      <w:r w:rsidRPr="004A3EFE">
        <w:rPr>
          <w:rStyle w:val="Hipervnculo"/>
          <w:rFonts w:eastAsia="Times New Roman" w:cstheme="minorHAnsi"/>
          <w:b/>
          <w:color w:val="auto"/>
          <w:sz w:val="24"/>
          <w:szCs w:val="24"/>
          <w:u w:val="none"/>
          <w:lang w:eastAsia="es-UY"/>
        </w:rPr>
        <w:t xml:space="preserve">. </w:t>
      </w:r>
    </w:p>
    <w:p w14:paraId="5039FB0D" w14:textId="1DC7236F" w:rsidR="00560118" w:rsidRDefault="00560118" w:rsidP="00B0685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es-UY"/>
        </w:rPr>
      </w:pPr>
    </w:p>
    <w:p w14:paraId="7BA71916" w14:textId="77777777" w:rsidR="00C71979" w:rsidRPr="00A4473C" w:rsidRDefault="00C71979" w:rsidP="00B0685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es-UY"/>
        </w:rPr>
      </w:pPr>
    </w:p>
    <w:p w14:paraId="31257F4F" w14:textId="77777777" w:rsidR="00E10AC1" w:rsidRPr="00A4473C" w:rsidRDefault="00E10AC1" w:rsidP="00B0685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es-UY"/>
        </w:rPr>
      </w:pPr>
    </w:p>
    <w:p w14:paraId="5B6105C0" w14:textId="77777777" w:rsidR="00057679" w:rsidRPr="00A4473C" w:rsidRDefault="00057679" w:rsidP="005746BD">
      <w:pPr>
        <w:pStyle w:val="Ttulo2"/>
        <w:rPr>
          <w:b w:val="0"/>
        </w:rPr>
      </w:pPr>
      <w:bookmarkStart w:id="4" w:name="_Toc176522614"/>
      <w:r w:rsidRPr="00A4473C">
        <w:t>4. ETAPA DE VALIDACIÓN DE LA DOCUMENTACIÓN</w:t>
      </w:r>
      <w:bookmarkEnd w:id="4"/>
    </w:p>
    <w:p w14:paraId="30F0FCCB" w14:textId="77777777" w:rsidR="00E10AC1" w:rsidRPr="00A4473C" w:rsidRDefault="00057679" w:rsidP="00B0685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Etapas eliminatorias:</w:t>
      </w:r>
    </w:p>
    <w:p w14:paraId="448BA211" w14:textId="281ED064" w:rsidR="00057679" w:rsidRPr="00A4473C" w:rsidRDefault="00057679" w:rsidP="00B0685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 xml:space="preserve">Se procederá a verificar la veracidad de los datos registrados en el momento de la inscripción y la documentación que acredite el cumplimiento de los requisitos excluyentes dispuestos en el concurso. Quedarán automáticamente excluidos los postulantes que no puedan acreditar: </w:t>
      </w:r>
    </w:p>
    <w:p w14:paraId="3BD540FD" w14:textId="77777777" w:rsidR="00057679" w:rsidRPr="00A4473C" w:rsidRDefault="00057679" w:rsidP="00B0685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 xml:space="preserve">a. Datos personales con constancias y documentos originales vigentes y en buen estado de conservación. </w:t>
      </w:r>
    </w:p>
    <w:p w14:paraId="7B182AC9" w14:textId="77777777" w:rsidR="0058634C" w:rsidRPr="00A4473C" w:rsidRDefault="00057679" w:rsidP="00B0685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 xml:space="preserve">b. Ser egresado al cierre de la inscripción, de alguna de las Carreras del DGETP objeto del concurso. </w:t>
      </w:r>
    </w:p>
    <w:p w14:paraId="016E2292" w14:textId="77777777" w:rsidR="00E10AC1" w:rsidRPr="00A4473C" w:rsidRDefault="00057679" w:rsidP="00B0685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 xml:space="preserve">c. Estar inscripto en el Registro Nacional de Personas con Discapacidad. - Secretaría Nacional de Cuidados y Discapacidad del Ministerio de Desarrollo Social (MIDES) por Ley N° 19.924. </w:t>
      </w:r>
    </w:p>
    <w:p w14:paraId="7F2B0971" w14:textId="412D499F" w:rsidR="00560118" w:rsidRPr="00C71979" w:rsidRDefault="00057679" w:rsidP="00B0685C">
      <w:pPr>
        <w:shd w:val="clear" w:color="auto" w:fill="FFFFFF"/>
        <w:spacing w:after="100" w:afterAutospacing="1" w:line="240" w:lineRule="auto"/>
        <w:jc w:val="both"/>
        <w:rPr>
          <w:rStyle w:val="Hipervnculo"/>
          <w:rFonts w:ascii="Arial" w:eastAsia="Times New Roman" w:hAnsi="Arial" w:cs="Arial"/>
          <w:b/>
          <w:color w:val="auto"/>
          <w:lang w:eastAsia="es-UY"/>
        </w:rPr>
      </w:pPr>
      <w:r w:rsidRPr="00C71979">
        <w:rPr>
          <w:rFonts w:ascii="Arial" w:hAnsi="Arial" w:cs="Arial"/>
          <w:b/>
          <w:u w:val="single"/>
        </w:rPr>
        <w:t>La no presentación del postulante a alguna de las etapas previstas implicará su renuncia a la totalidad del proceso.</w:t>
      </w:r>
    </w:p>
    <w:p w14:paraId="31162498" w14:textId="77777777" w:rsidR="007C7C80" w:rsidRPr="00A4473C" w:rsidRDefault="007C7C80" w:rsidP="00B0685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es-UY"/>
        </w:rPr>
      </w:pPr>
    </w:p>
    <w:p w14:paraId="3986AE77" w14:textId="77777777" w:rsidR="00A3109D" w:rsidRPr="00A4473C" w:rsidRDefault="00057679" w:rsidP="00B0685C">
      <w:pPr>
        <w:pStyle w:val="Ttulo2"/>
        <w:jc w:val="both"/>
      </w:pPr>
      <w:bookmarkStart w:id="5" w:name="_Toc25157918"/>
      <w:bookmarkStart w:id="6" w:name="_Toc176522615"/>
      <w:r w:rsidRPr="00A4473C">
        <w:t>5</w:t>
      </w:r>
      <w:r w:rsidR="00A7613E" w:rsidRPr="00A4473C">
        <w:t xml:space="preserve">. </w:t>
      </w:r>
      <w:bookmarkEnd w:id="5"/>
      <w:r w:rsidR="00560118" w:rsidRPr="00A4473C">
        <w:t>CONFORMACION DE LA LISTA DE PRELACIÓN</w:t>
      </w:r>
      <w:bookmarkEnd w:id="6"/>
      <w:r w:rsidR="00560118" w:rsidRPr="00A4473C">
        <w:t xml:space="preserve"> </w:t>
      </w:r>
    </w:p>
    <w:p w14:paraId="7EDFDD80" w14:textId="77777777" w:rsidR="00B0685C" w:rsidRPr="00A4473C" w:rsidRDefault="00560118" w:rsidP="00B0685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 xml:space="preserve">Para la conformación de la </w:t>
      </w:r>
      <w:r w:rsidR="00057679" w:rsidRPr="00A4473C">
        <w:rPr>
          <w:rFonts w:ascii="Arial" w:hAnsi="Arial" w:cs="Arial"/>
        </w:rPr>
        <w:t>nómina de</w:t>
      </w:r>
      <w:r w:rsidRPr="00A4473C">
        <w:rPr>
          <w:rFonts w:ascii="Arial" w:hAnsi="Arial" w:cs="Arial"/>
        </w:rPr>
        <w:t xml:space="preserve"> aspirantes el tribunal </w:t>
      </w:r>
      <w:r w:rsidR="00057679" w:rsidRPr="00A4473C">
        <w:rPr>
          <w:rFonts w:ascii="Arial" w:hAnsi="Arial" w:cs="Arial"/>
        </w:rPr>
        <w:t>tendrá</w:t>
      </w:r>
      <w:r w:rsidRPr="00A4473C">
        <w:rPr>
          <w:rFonts w:ascii="Arial" w:hAnsi="Arial" w:cs="Arial"/>
        </w:rPr>
        <w:t xml:space="preserve"> como cometidos:</w:t>
      </w:r>
    </w:p>
    <w:p w14:paraId="6D416245" w14:textId="77777777" w:rsidR="00057679" w:rsidRPr="00A4473C" w:rsidRDefault="00057679" w:rsidP="00B0685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 xml:space="preserve">Etapa 1:  Evaluar los méritos y antecedentes de todos los postulantes, según las Bases Generales y Particulares del llamado. </w:t>
      </w:r>
    </w:p>
    <w:p w14:paraId="0063EB21" w14:textId="09327FB1" w:rsidR="00057679" w:rsidRPr="00A4473C" w:rsidRDefault="00057679" w:rsidP="00B0685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 xml:space="preserve">Etapa 2: Realizar una entrevista final y/o análisis de las competencias requeridas para el puesto de trabajo, a los efectos de definir el ajuste del perfil del postulante a los requerimientos del puesto de trabajo, la cual tendrá carácter eliminatorio. Ponderación: </w:t>
      </w:r>
      <w:r w:rsidR="00C71979">
        <w:rPr>
          <w:rFonts w:ascii="Arial" w:hAnsi="Arial" w:cs="Arial"/>
        </w:rPr>
        <w:t>La</w:t>
      </w:r>
      <w:r w:rsidRPr="00A4473C">
        <w:rPr>
          <w:rFonts w:ascii="Arial" w:hAnsi="Arial" w:cs="Arial"/>
        </w:rPr>
        <w:t xml:space="preserve"> prelación se confeccionará en base 100 puntos. La etapa 1 tendrá una ponderación máxima de 70 puntos. La etapa 2 tendrá una ponderación máxima de 30 puntos con un mínimo de 15 puntos.</w:t>
      </w:r>
    </w:p>
    <w:p w14:paraId="765CE1E2" w14:textId="77777777" w:rsidR="00814D80" w:rsidRPr="00A4473C" w:rsidRDefault="00057679" w:rsidP="00B0685C">
      <w:pPr>
        <w:pStyle w:val="Ttulo2"/>
        <w:jc w:val="both"/>
      </w:pPr>
      <w:bookmarkStart w:id="7" w:name="_Toc25157919"/>
      <w:bookmarkStart w:id="8" w:name="_Toc176522616"/>
      <w:r w:rsidRPr="00A4473C">
        <w:t>6</w:t>
      </w:r>
      <w:r w:rsidR="00A7613E" w:rsidRPr="00A4473C">
        <w:t>. FORMAS DE NOTIFICACIÓN</w:t>
      </w:r>
      <w:bookmarkEnd w:id="7"/>
      <w:bookmarkEnd w:id="8"/>
    </w:p>
    <w:p w14:paraId="6452A194" w14:textId="77777777" w:rsidR="00C361B7" w:rsidRPr="00A4473C" w:rsidRDefault="00A7613E" w:rsidP="00A4473C">
      <w:pPr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Las comunicaciones de la totalidad de las instancias del proceso concursal</w:t>
      </w:r>
      <w:r w:rsidR="007F5B6C" w:rsidRPr="00A4473C">
        <w:rPr>
          <w:rFonts w:ascii="Arial" w:hAnsi="Arial" w:cs="Arial"/>
        </w:rPr>
        <w:t xml:space="preserve"> serán realizadas a través de</w:t>
      </w:r>
      <w:r w:rsidR="00416249" w:rsidRPr="00A4473C">
        <w:rPr>
          <w:rFonts w:ascii="Arial" w:hAnsi="Arial" w:cs="Arial"/>
        </w:rPr>
        <w:t xml:space="preserve"> </w:t>
      </w:r>
      <w:r w:rsidR="00C361B7" w:rsidRPr="00A4473C">
        <w:rPr>
          <w:rFonts w:ascii="Arial" w:hAnsi="Arial" w:cs="Arial"/>
        </w:rPr>
        <w:t>la</w:t>
      </w:r>
      <w:r w:rsidR="00416249" w:rsidRPr="00A4473C">
        <w:rPr>
          <w:rFonts w:ascii="Arial" w:hAnsi="Arial" w:cs="Arial"/>
        </w:rPr>
        <w:t xml:space="preserve"> página</w:t>
      </w:r>
      <w:r w:rsidR="00747945" w:rsidRPr="00A4473C">
        <w:rPr>
          <w:rFonts w:ascii="Arial" w:hAnsi="Arial" w:cs="Arial"/>
        </w:rPr>
        <w:t xml:space="preserve"> </w:t>
      </w:r>
      <w:r w:rsidR="00A77181" w:rsidRPr="00A4473C">
        <w:rPr>
          <w:rFonts w:ascii="Arial" w:hAnsi="Arial" w:cs="Arial"/>
        </w:rPr>
        <w:t>w</w:t>
      </w:r>
      <w:r w:rsidR="00747945" w:rsidRPr="00A4473C">
        <w:rPr>
          <w:rFonts w:ascii="Arial" w:hAnsi="Arial" w:cs="Arial"/>
        </w:rPr>
        <w:t>eb</w:t>
      </w:r>
      <w:r w:rsidR="00416249" w:rsidRPr="00A4473C">
        <w:rPr>
          <w:rFonts w:ascii="Arial" w:hAnsi="Arial" w:cs="Arial"/>
        </w:rPr>
        <w:t xml:space="preserve"> del Banco</w:t>
      </w:r>
      <w:r w:rsidR="00C361B7" w:rsidRPr="00A4473C">
        <w:rPr>
          <w:rFonts w:ascii="Arial" w:hAnsi="Arial" w:cs="Arial"/>
        </w:rPr>
        <w:t xml:space="preserve">. </w:t>
      </w:r>
    </w:p>
    <w:p w14:paraId="510D8E32" w14:textId="77777777" w:rsidR="00416249" w:rsidRPr="00A4473C" w:rsidRDefault="00C361B7" w:rsidP="00A4473C">
      <w:pPr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Adicionalmente, se podrá n</w:t>
      </w:r>
      <w:r w:rsidR="00B0685C" w:rsidRPr="00A4473C">
        <w:rPr>
          <w:rFonts w:ascii="Arial" w:hAnsi="Arial" w:cs="Arial"/>
        </w:rPr>
        <w:t xml:space="preserve">otificar vía correo electrónico </w:t>
      </w:r>
      <w:r w:rsidRPr="00A4473C">
        <w:rPr>
          <w:rFonts w:ascii="Arial" w:hAnsi="Arial" w:cs="Arial"/>
        </w:rPr>
        <w:t xml:space="preserve">declarados al momento de la inscripción. </w:t>
      </w:r>
      <w:r w:rsidR="00416249" w:rsidRPr="00A4473C">
        <w:rPr>
          <w:rFonts w:ascii="Arial" w:hAnsi="Arial" w:cs="Arial"/>
        </w:rPr>
        <w:t xml:space="preserve"> </w:t>
      </w:r>
    </w:p>
    <w:p w14:paraId="1014EF6E" w14:textId="77777777" w:rsidR="007F5B6C" w:rsidRDefault="00A7613E" w:rsidP="00A4473C">
      <w:pPr>
        <w:jc w:val="both"/>
        <w:rPr>
          <w:rFonts w:ascii="Arial" w:hAnsi="Arial" w:cs="Arial"/>
          <w:b/>
        </w:rPr>
      </w:pPr>
      <w:r w:rsidRPr="00A4473C">
        <w:rPr>
          <w:rFonts w:ascii="Arial" w:hAnsi="Arial" w:cs="Arial"/>
          <w:b/>
        </w:rPr>
        <w:lastRenderedPageBreak/>
        <w:t>Será de estricta responsabilidad de los concursantes mantenerse informados acerca del proceso.</w:t>
      </w:r>
    </w:p>
    <w:p w14:paraId="068319DA" w14:textId="77777777" w:rsidR="00E17FDD" w:rsidRDefault="00E17FDD" w:rsidP="00A4473C">
      <w:pPr>
        <w:jc w:val="both"/>
        <w:rPr>
          <w:rFonts w:ascii="Arial" w:hAnsi="Arial" w:cs="Arial"/>
          <w:b/>
        </w:rPr>
      </w:pPr>
    </w:p>
    <w:p w14:paraId="1906EEF9" w14:textId="77777777" w:rsidR="00EE181F" w:rsidRDefault="00EE181F" w:rsidP="00A4473C">
      <w:pPr>
        <w:jc w:val="both"/>
        <w:rPr>
          <w:rFonts w:ascii="Arial" w:hAnsi="Arial" w:cs="Arial"/>
          <w:b/>
        </w:rPr>
      </w:pPr>
    </w:p>
    <w:p w14:paraId="3F30F4C8" w14:textId="77777777" w:rsidR="00EE181F" w:rsidRDefault="00EE181F" w:rsidP="00A4473C">
      <w:pPr>
        <w:jc w:val="both"/>
        <w:rPr>
          <w:rFonts w:ascii="Arial" w:hAnsi="Arial" w:cs="Arial"/>
          <w:b/>
        </w:rPr>
      </w:pPr>
    </w:p>
    <w:p w14:paraId="3FC9E3D4" w14:textId="77777777" w:rsidR="00EE181F" w:rsidRPr="00A4473C" w:rsidRDefault="00EE181F" w:rsidP="00A4473C">
      <w:pPr>
        <w:jc w:val="both"/>
        <w:rPr>
          <w:rFonts w:ascii="Arial" w:hAnsi="Arial" w:cs="Arial"/>
          <w:b/>
        </w:rPr>
      </w:pPr>
    </w:p>
    <w:p w14:paraId="0E320B95" w14:textId="77777777" w:rsidR="00A7613E" w:rsidRPr="00A4473C" w:rsidRDefault="00057679" w:rsidP="00B0685C">
      <w:pPr>
        <w:pStyle w:val="Ttulo2"/>
        <w:jc w:val="both"/>
      </w:pPr>
      <w:bookmarkStart w:id="9" w:name="_Toc176522617"/>
      <w:r w:rsidRPr="00A4473C">
        <w:t>7</w:t>
      </w:r>
      <w:r w:rsidR="00A7613E" w:rsidRPr="00A4473C">
        <w:t>. DECLARACIÓN JURADA</w:t>
      </w:r>
      <w:bookmarkEnd w:id="9"/>
    </w:p>
    <w:p w14:paraId="30F30495" w14:textId="77777777" w:rsidR="000D1DF9" w:rsidRPr="00A4473C" w:rsidRDefault="00FB4F5A" w:rsidP="00A4473C">
      <w:pPr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El formulario tiene carácter de declaración jurada</w:t>
      </w:r>
      <w:r w:rsidR="000E5F46" w:rsidRPr="00A4473C">
        <w:rPr>
          <w:rFonts w:ascii="Arial" w:hAnsi="Arial" w:cs="Arial"/>
        </w:rPr>
        <w:t>,</w:t>
      </w:r>
      <w:r w:rsidRPr="00A4473C">
        <w:rPr>
          <w:rFonts w:ascii="Arial" w:hAnsi="Arial" w:cs="Arial"/>
        </w:rPr>
        <w:t xml:space="preserve"> </w:t>
      </w:r>
      <w:r w:rsidR="00B5523A" w:rsidRPr="00A4473C">
        <w:rPr>
          <w:rFonts w:ascii="Arial" w:hAnsi="Arial" w:cs="Arial"/>
        </w:rPr>
        <w:t xml:space="preserve">debiendo el postulante </w:t>
      </w:r>
      <w:r w:rsidR="00FB7B22" w:rsidRPr="00A4473C">
        <w:rPr>
          <w:rFonts w:ascii="Arial" w:hAnsi="Arial" w:cs="Arial"/>
        </w:rPr>
        <w:t>garantizar l</w:t>
      </w:r>
      <w:r w:rsidR="00A7613E" w:rsidRPr="00A4473C">
        <w:rPr>
          <w:rFonts w:ascii="Arial" w:hAnsi="Arial" w:cs="Arial"/>
        </w:rPr>
        <w:t>a autenticidad de los datos ingresados en el formulario de inscripción</w:t>
      </w:r>
      <w:r w:rsidR="00FB7B22" w:rsidRPr="00A4473C">
        <w:rPr>
          <w:rFonts w:ascii="Arial" w:hAnsi="Arial" w:cs="Arial"/>
        </w:rPr>
        <w:t xml:space="preserve"> conforme al </w:t>
      </w:r>
      <w:r w:rsidR="001914C8" w:rsidRPr="00A4473C">
        <w:rPr>
          <w:rFonts w:ascii="Arial" w:hAnsi="Arial" w:cs="Arial"/>
        </w:rPr>
        <w:t xml:space="preserve">Art. 239 del Código Penal, </w:t>
      </w:r>
      <w:r w:rsidR="00565CA3" w:rsidRPr="00A4473C">
        <w:rPr>
          <w:rFonts w:ascii="Arial" w:hAnsi="Arial" w:cs="Arial"/>
        </w:rPr>
        <w:t>cuyo texto se transcribirá</w:t>
      </w:r>
      <w:r w:rsidR="000D1DF9" w:rsidRPr="00A4473C">
        <w:rPr>
          <w:rFonts w:ascii="Arial" w:hAnsi="Arial" w:cs="Arial"/>
        </w:rPr>
        <w:t xml:space="preserve"> en el formulario de inscripción</w:t>
      </w:r>
      <w:r w:rsidR="00565CA3" w:rsidRPr="00A4473C">
        <w:rPr>
          <w:rFonts w:ascii="Arial" w:hAnsi="Arial" w:cs="Arial"/>
        </w:rPr>
        <w:t>.</w:t>
      </w:r>
    </w:p>
    <w:p w14:paraId="76039D78" w14:textId="77777777" w:rsidR="005E4D43" w:rsidRPr="00A4473C" w:rsidRDefault="000D1DF9" w:rsidP="00A4473C">
      <w:pPr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No se designarán en los cargos personas que no cumplan con los requisitos excluyentes.</w:t>
      </w:r>
    </w:p>
    <w:p w14:paraId="03BD0087" w14:textId="77777777" w:rsidR="00565CA3" w:rsidRPr="00A4473C" w:rsidRDefault="00057679" w:rsidP="00B0685C">
      <w:pPr>
        <w:pStyle w:val="Ttulo2"/>
        <w:jc w:val="both"/>
      </w:pPr>
      <w:bookmarkStart w:id="10" w:name="_Toc176522618"/>
      <w:r w:rsidRPr="00A4473C">
        <w:t>8</w:t>
      </w:r>
      <w:r w:rsidR="00565CA3" w:rsidRPr="00A4473C">
        <w:t>. CONSTANCIA DE INSCRIPCIÓN</w:t>
      </w:r>
      <w:bookmarkEnd w:id="10"/>
    </w:p>
    <w:p w14:paraId="595DE69F" w14:textId="1A79139B" w:rsidR="00DB78B6" w:rsidRPr="00A4473C" w:rsidRDefault="00BC27EF" w:rsidP="00A4473C">
      <w:pPr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Una vez realizada</w:t>
      </w:r>
      <w:r w:rsidR="00FB7B22" w:rsidRPr="00A4473C">
        <w:rPr>
          <w:rFonts w:ascii="Arial" w:hAnsi="Arial" w:cs="Arial"/>
        </w:rPr>
        <w:t xml:space="preserve"> la inscripción</w:t>
      </w:r>
      <w:r w:rsidR="00681A56" w:rsidRPr="00A4473C">
        <w:rPr>
          <w:rFonts w:ascii="Arial" w:hAnsi="Arial" w:cs="Arial"/>
        </w:rPr>
        <w:t>, deberá recibir</w:t>
      </w:r>
      <w:r w:rsidR="00FB7B22" w:rsidRPr="00A4473C">
        <w:rPr>
          <w:rFonts w:ascii="Arial" w:hAnsi="Arial" w:cs="Arial"/>
        </w:rPr>
        <w:t xml:space="preserve"> un correo de </w:t>
      </w:r>
      <w:r w:rsidR="00681A56" w:rsidRPr="00A4473C">
        <w:rPr>
          <w:rFonts w:ascii="Arial" w:hAnsi="Arial" w:cs="Arial"/>
        </w:rPr>
        <w:t>confirmación de</w:t>
      </w:r>
      <w:r w:rsidR="002059FB" w:rsidRPr="00A4473C">
        <w:rPr>
          <w:rFonts w:ascii="Arial" w:hAnsi="Arial" w:cs="Arial"/>
        </w:rPr>
        <w:t xml:space="preserve"> la postulación dentro de las 72</w:t>
      </w:r>
      <w:r w:rsidR="00681A56" w:rsidRPr="00A4473C">
        <w:rPr>
          <w:rFonts w:ascii="Arial" w:hAnsi="Arial" w:cs="Arial"/>
        </w:rPr>
        <w:t xml:space="preserve"> horas </w:t>
      </w:r>
      <w:r w:rsidR="00A91E1F" w:rsidRPr="00A4473C">
        <w:rPr>
          <w:rFonts w:ascii="Arial" w:hAnsi="Arial" w:cs="Arial"/>
        </w:rPr>
        <w:t xml:space="preserve">hábiles </w:t>
      </w:r>
      <w:r w:rsidR="00681A56" w:rsidRPr="00A4473C">
        <w:rPr>
          <w:rFonts w:ascii="Arial" w:hAnsi="Arial" w:cs="Arial"/>
        </w:rPr>
        <w:t xml:space="preserve">de haberse inscripto, el mismo les llegará desde nuestra casilla de </w:t>
      </w:r>
      <w:hyperlink r:id="rId11" w:history="1">
        <w:r w:rsidR="00A353CB" w:rsidRPr="00A4473C">
          <w:rPr>
            <w:rStyle w:val="Hipervnculo"/>
            <w:rFonts w:ascii="Arial" w:hAnsi="Arial" w:cs="Arial"/>
            <w:color w:val="auto"/>
          </w:rPr>
          <w:t>pasantias2024@bhu.net</w:t>
        </w:r>
      </w:hyperlink>
      <w:r w:rsidR="00D467C6">
        <w:rPr>
          <w:rStyle w:val="Hipervnculo"/>
          <w:rFonts w:ascii="Arial" w:hAnsi="Arial" w:cs="Arial"/>
          <w:color w:val="auto"/>
        </w:rPr>
        <w:t xml:space="preserve"> </w:t>
      </w:r>
    </w:p>
    <w:p w14:paraId="3950ABCF" w14:textId="78546970" w:rsidR="000C158D" w:rsidRPr="00A4473C" w:rsidRDefault="000C158D" w:rsidP="00DB78B6">
      <w:pPr>
        <w:pStyle w:val="Ttulo2"/>
        <w:numPr>
          <w:ilvl w:val="0"/>
          <w:numId w:val="3"/>
        </w:numPr>
        <w:ind w:left="284" w:hanging="284"/>
        <w:jc w:val="both"/>
      </w:pPr>
      <w:bookmarkStart w:id="11" w:name="_Toc176522619"/>
      <w:r w:rsidRPr="00A4473C">
        <w:t>A TÍTULO INFORMATIVO: CARGA HORARIA Y SALARIO</w:t>
      </w:r>
      <w:r w:rsidR="002059FB" w:rsidRPr="00A4473C">
        <w:t>- REGIMEN</w:t>
      </w:r>
      <w:bookmarkEnd w:id="11"/>
      <w:r w:rsidR="002059FB" w:rsidRPr="00A4473C">
        <w:t xml:space="preserve"> </w:t>
      </w:r>
    </w:p>
    <w:p w14:paraId="66DBF99E" w14:textId="77777777" w:rsidR="00131B78" w:rsidRPr="00A4473C" w:rsidRDefault="002059FB" w:rsidP="00A4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 xml:space="preserve">El contrato en régimen de pasantía tiene una duración de 18 meses con una retribución mensual nominal de 5,6875 BPC (Base de prestaciones y Contribuciones) y un régimen horario de </w:t>
      </w:r>
      <w:r w:rsidR="00033A90" w:rsidRPr="00A4473C">
        <w:rPr>
          <w:rFonts w:ascii="Arial" w:hAnsi="Arial" w:cs="Arial"/>
        </w:rPr>
        <w:t xml:space="preserve">6 horas 30 minutos </w:t>
      </w:r>
      <w:r w:rsidR="00144A7E" w:rsidRPr="00A4473C">
        <w:rPr>
          <w:rFonts w:ascii="Arial" w:hAnsi="Arial" w:cs="Arial"/>
        </w:rPr>
        <w:t>de</w:t>
      </w:r>
      <w:r w:rsidR="000C158D" w:rsidRPr="00A4473C">
        <w:rPr>
          <w:rFonts w:ascii="Arial" w:hAnsi="Arial" w:cs="Arial"/>
        </w:rPr>
        <w:t xml:space="preserve"> lunes a viernes</w:t>
      </w:r>
      <w:r w:rsidR="00131B78" w:rsidRPr="00A4473C">
        <w:rPr>
          <w:rFonts w:ascii="Arial" w:hAnsi="Arial" w:cs="Arial"/>
        </w:rPr>
        <w:t xml:space="preserve">. </w:t>
      </w:r>
    </w:p>
    <w:p w14:paraId="2003FEF0" w14:textId="77777777" w:rsidR="000C158D" w:rsidRPr="00A4473C" w:rsidRDefault="00131B78" w:rsidP="00A44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473C">
        <w:rPr>
          <w:rFonts w:ascii="Arial" w:hAnsi="Arial" w:cs="Arial"/>
        </w:rPr>
        <w:t>Horario</w:t>
      </w:r>
      <w:r w:rsidR="00BC27EF" w:rsidRPr="00A4473C">
        <w:rPr>
          <w:rFonts w:ascii="Arial" w:hAnsi="Arial" w:cs="Arial"/>
        </w:rPr>
        <w:t xml:space="preserve"> base</w:t>
      </w:r>
      <w:r w:rsidRPr="00A4473C">
        <w:rPr>
          <w:rFonts w:ascii="Arial" w:hAnsi="Arial" w:cs="Arial"/>
        </w:rPr>
        <w:t>: 12:</w:t>
      </w:r>
      <w:r w:rsidR="00BC27EF" w:rsidRPr="00A4473C">
        <w:rPr>
          <w:rFonts w:ascii="Arial" w:hAnsi="Arial" w:cs="Arial"/>
        </w:rPr>
        <w:t>3</w:t>
      </w:r>
      <w:r w:rsidRPr="00A4473C">
        <w:rPr>
          <w:rFonts w:ascii="Arial" w:hAnsi="Arial" w:cs="Arial"/>
        </w:rPr>
        <w:t>0 a 19:</w:t>
      </w:r>
      <w:r w:rsidR="00BC27EF" w:rsidRPr="00A4473C">
        <w:rPr>
          <w:rFonts w:ascii="Arial" w:hAnsi="Arial" w:cs="Arial"/>
        </w:rPr>
        <w:t>0</w:t>
      </w:r>
      <w:r w:rsidRPr="00A4473C">
        <w:rPr>
          <w:rFonts w:ascii="Arial" w:hAnsi="Arial" w:cs="Arial"/>
        </w:rPr>
        <w:t>0hs</w:t>
      </w:r>
      <w:r w:rsidR="00A353CB" w:rsidRPr="00A4473C">
        <w:rPr>
          <w:rFonts w:ascii="Arial" w:hAnsi="Arial" w:cs="Arial"/>
        </w:rPr>
        <w:t>.</w:t>
      </w:r>
    </w:p>
    <w:p w14:paraId="5457FD2D" w14:textId="77777777" w:rsidR="000C158D" w:rsidRPr="00A4473C" w:rsidRDefault="000C158D" w:rsidP="00B0685C">
      <w:pPr>
        <w:jc w:val="both"/>
        <w:rPr>
          <w:rFonts w:ascii="Arial" w:hAnsi="Arial" w:cs="Arial"/>
          <w:b/>
          <w:lang w:val="es-UY"/>
        </w:rPr>
      </w:pPr>
    </w:p>
    <w:p w14:paraId="4E9885D5" w14:textId="77777777" w:rsidR="000C158D" w:rsidRPr="00A4473C" w:rsidRDefault="000C158D" w:rsidP="00B0685C">
      <w:pPr>
        <w:ind w:left="284"/>
        <w:jc w:val="both"/>
        <w:rPr>
          <w:rFonts w:ascii="Arial" w:hAnsi="Arial" w:cs="Arial"/>
        </w:rPr>
      </w:pPr>
    </w:p>
    <w:p w14:paraId="4C531817" w14:textId="77777777" w:rsidR="000C158D" w:rsidRPr="00A4473C" w:rsidRDefault="000C158D" w:rsidP="00B0685C">
      <w:pPr>
        <w:ind w:left="284"/>
        <w:jc w:val="both"/>
        <w:rPr>
          <w:rFonts w:ascii="Arial" w:hAnsi="Arial" w:cs="Arial"/>
        </w:rPr>
      </w:pPr>
    </w:p>
    <w:sectPr w:rsidR="000C158D" w:rsidRPr="00A4473C" w:rsidSect="00020115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C7793" w14:textId="77777777" w:rsidR="00571E1A" w:rsidRDefault="00571E1A" w:rsidP="00020115">
      <w:pPr>
        <w:spacing w:after="0" w:line="240" w:lineRule="auto"/>
      </w:pPr>
      <w:r>
        <w:separator/>
      </w:r>
    </w:p>
  </w:endnote>
  <w:endnote w:type="continuationSeparator" w:id="0">
    <w:p w14:paraId="6B9B2E54" w14:textId="77777777" w:rsidR="00571E1A" w:rsidRDefault="00571E1A" w:rsidP="0002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923"/>
      <w:gridCol w:w="5823"/>
    </w:tblGrid>
    <w:tr w:rsidR="00020115" w:rsidRPr="00F25202" w14:paraId="6A1CA1E3" w14:textId="77777777" w:rsidTr="000C158D">
      <w:tc>
        <w:tcPr>
          <w:tcW w:w="3936" w:type="dxa"/>
          <w:vAlign w:val="bottom"/>
        </w:tcPr>
        <w:p w14:paraId="47049965" w14:textId="77777777" w:rsidR="00020115" w:rsidRPr="00F25202" w:rsidRDefault="00020115" w:rsidP="00522444">
          <w:pPr>
            <w:pStyle w:val="Piedepgina"/>
            <w:tabs>
              <w:tab w:val="center" w:pos="4678"/>
              <w:tab w:val="left" w:pos="6379"/>
              <w:tab w:val="left" w:pos="6804"/>
            </w:tabs>
            <w:jc w:val="center"/>
            <w:rPr>
              <w:sz w:val="16"/>
              <w:szCs w:val="16"/>
            </w:rPr>
          </w:pPr>
        </w:p>
      </w:tc>
      <w:tc>
        <w:tcPr>
          <w:tcW w:w="5842" w:type="dxa"/>
          <w:vAlign w:val="bottom"/>
        </w:tcPr>
        <w:p w14:paraId="167D907C" w14:textId="77777777" w:rsidR="00020115" w:rsidRPr="00F25202" w:rsidRDefault="00020115" w:rsidP="00522444">
          <w:pPr>
            <w:pStyle w:val="Piedepgina"/>
            <w:tabs>
              <w:tab w:val="center" w:pos="4678"/>
              <w:tab w:val="left" w:pos="6379"/>
              <w:tab w:val="left" w:pos="6804"/>
            </w:tabs>
            <w:jc w:val="center"/>
            <w:rPr>
              <w:sz w:val="16"/>
              <w:szCs w:val="16"/>
            </w:rPr>
          </w:pPr>
        </w:p>
      </w:tc>
    </w:tr>
    <w:tr w:rsidR="00CB738E" w:rsidRPr="00F25202" w14:paraId="5A9A0F90" w14:textId="77777777" w:rsidTr="000C158D">
      <w:tc>
        <w:tcPr>
          <w:tcW w:w="3936" w:type="dxa"/>
          <w:vAlign w:val="bottom"/>
        </w:tcPr>
        <w:p w14:paraId="677B6E2F" w14:textId="6DD39968" w:rsidR="00CB738E" w:rsidRPr="00F25202" w:rsidRDefault="00CB738E" w:rsidP="00CB738E">
          <w:pPr>
            <w:pStyle w:val="Piedepgina"/>
            <w:tabs>
              <w:tab w:val="center" w:pos="4678"/>
              <w:tab w:val="left" w:pos="6379"/>
              <w:tab w:val="left" w:pos="6804"/>
            </w:tabs>
            <w:rPr>
              <w:sz w:val="16"/>
              <w:szCs w:val="16"/>
            </w:rPr>
          </w:pPr>
          <w:r w:rsidRPr="00F25202">
            <w:rPr>
              <w:sz w:val="16"/>
              <w:szCs w:val="16"/>
            </w:rPr>
            <w:t xml:space="preserve">Pág. </w:t>
          </w:r>
          <w:r w:rsidRPr="00F25202">
            <w:rPr>
              <w:sz w:val="16"/>
              <w:szCs w:val="16"/>
            </w:rPr>
            <w:fldChar w:fldCharType="begin"/>
          </w:r>
          <w:r w:rsidRPr="00F25202">
            <w:rPr>
              <w:sz w:val="16"/>
              <w:szCs w:val="16"/>
            </w:rPr>
            <w:instrText xml:space="preserve"> PAGE   \* MERGEFORMAT </w:instrText>
          </w:r>
          <w:r w:rsidRPr="00F25202">
            <w:rPr>
              <w:sz w:val="16"/>
              <w:szCs w:val="16"/>
            </w:rPr>
            <w:fldChar w:fldCharType="separate"/>
          </w:r>
          <w:r w:rsidR="001A5362">
            <w:rPr>
              <w:noProof/>
              <w:sz w:val="16"/>
              <w:szCs w:val="16"/>
            </w:rPr>
            <w:t>4</w:t>
          </w:r>
          <w:r w:rsidRPr="00F25202">
            <w:rPr>
              <w:sz w:val="16"/>
              <w:szCs w:val="16"/>
            </w:rPr>
            <w:fldChar w:fldCharType="end"/>
          </w:r>
        </w:p>
      </w:tc>
      <w:tc>
        <w:tcPr>
          <w:tcW w:w="5842" w:type="dxa"/>
          <w:vAlign w:val="bottom"/>
        </w:tcPr>
        <w:p w14:paraId="053EF06C" w14:textId="77777777" w:rsidR="00621B5F" w:rsidRPr="00F25202" w:rsidRDefault="00CB738E" w:rsidP="00621B5F">
          <w:pPr>
            <w:pStyle w:val="Piedepgina"/>
            <w:tabs>
              <w:tab w:val="center" w:pos="4678"/>
              <w:tab w:val="left" w:pos="6379"/>
              <w:tab w:val="left" w:pos="6804"/>
            </w:tabs>
            <w:jc w:val="right"/>
            <w:rPr>
              <w:sz w:val="16"/>
              <w:szCs w:val="16"/>
            </w:rPr>
          </w:pPr>
          <w:r w:rsidRPr="00CB738E">
            <w:rPr>
              <w:sz w:val="16"/>
              <w:szCs w:val="16"/>
            </w:rPr>
            <w:t>GUIA PRÁCTICA PARA LA INSCRIPCIÓN</w:t>
          </w:r>
          <w:r w:rsidR="000C158D">
            <w:rPr>
              <w:sz w:val="16"/>
              <w:szCs w:val="16"/>
            </w:rPr>
            <w:t xml:space="preserve"> CONCURSO </w:t>
          </w:r>
          <w:r w:rsidR="00621B5F">
            <w:rPr>
              <w:sz w:val="16"/>
              <w:szCs w:val="16"/>
            </w:rPr>
            <w:t>PASANTIAS 2024</w:t>
          </w:r>
        </w:p>
      </w:tc>
    </w:tr>
  </w:tbl>
  <w:p w14:paraId="6353E738" w14:textId="77777777" w:rsidR="00020115" w:rsidRDefault="000201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AE1D" w14:textId="77777777" w:rsidR="00571E1A" w:rsidRDefault="00571E1A" w:rsidP="00020115">
      <w:pPr>
        <w:spacing w:after="0" w:line="240" w:lineRule="auto"/>
      </w:pPr>
      <w:r>
        <w:separator/>
      </w:r>
    </w:p>
  </w:footnote>
  <w:footnote w:type="continuationSeparator" w:id="0">
    <w:p w14:paraId="26CF02A5" w14:textId="77777777" w:rsidR="00571E1A" w:rsidRDefault="00571E1A" w:rsidP="0002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AE171" w14:textId="77777777" w:rsidR="00020115" w:rsidRDefault="00020115">
    <w:pPr>
      <w:pStyle w:val="Encabezado"/>
    </w:pPr>
    <w:r w:rsidRPr="00020115">
      <w:rPr>
        <w:noProof/>
        <w:lang w:val="es-UY" w:eastAsia="es-UY"/>
      </w:rPr>
      <w:drawing>
        <wp:inline distT="0" distB="0" distL="0" distR="0" wp14:anchorId="410179C9" wp14:editId="70A9F56C">
          <wp:extent cx="1435100" cy="733425"/>
          <wp:effectExtent l="19050" t="0" r="0" b="0"/>
          <wp:docPr id="1" name="Imagen 1" descr="BHU_logo_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HU_logo_bl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9770FC" w14:textId="77777777" w:rsidR="00CB738E" w:rsidRDefault="00CB73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C87"/>
    <w:multiLevelType w:val="hybridMultilevel"/>
    <w:tmpl w:val="C7CA17BA"/>
    <w:lvl w:ilvl="0" w:tplc="3EBAE52E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7754DA"/>
    <w:multiLevelType w:val="hybridMultilevel"/>
    <w:tmpl w:val="2DAED162"/>
    <w:lvl w:ilvl="0" w:tplc="8D743A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D08AB"/>
    <w:multiLevelType w:val="hybridMultilevel"/>
    <w:tmpl w:val="77465318"/>
    <w:lvl w:ilvl="0" w:tplc="2F1A4F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D9"/>
    <w:rsid w:val="00020115"/>
    <w:rsid w:val="00033A90"/>
    <w:rsid w:val="00057679"/>
    <w:rsid w:val="0006151A"/>
    <w:rsid w:val="000942CA"/>
    <w:rsid w:val="000B159A"/>
    <w:rsid w:val="000C158D"/>
    <w:rsid w:val="000D1DF9"/>
    <w:rsid w:val="000E0D6C"/>
    <w:rsid w:val="000E5F46"/>
    <w:rsid w:val="001038E2"/>
    <w:rsid w:val="00123175"/>
    <w:rsid w:val="00131B78"/>
    <w:rsid w:val="001320A4"/>
    <w:rsid w:val="00144A7E"/>
    <w:rsid w:val="0016417D"/>
    <w:rsid w:val="001914C8"/>
    <w:rsid w:val="001A5362"/>
    <w:rsid w:val="002059FB"/>
    <w:rsid w:val="0022709D"/>
    <w:rsid w:val="00236293"/>
    <w:rsid w:val="002759E3"/>
    <w:rsid w:val="0029207E"/>
    <w:rsid w:val="00295847"/>
    <w:rsid w:val="00320748"/>
    <w:rsid w:val="00376F0D"/>
    <w:rsid w:val="003A09A6"/>
    <w:rsid w:val="003B71C5"/>
    <w:rsid w:val="003F1CC3"/>
    <w:rsid w:val="00414841"/>
    <w:rsid w:val="00416249"/>
    <w:rsid w:val="004A3EFE"/>
    <w:rsid w:val="004C79E9"/>
    <w:rsid w:val="00522444"/>
    <w:rsid w:val="00524E35"/>
    <w:rsid w:val="00543898"/>
    <w:rsid w:val="00560118"/>
    <w:rsid w:val="00565CA3"/>
    <w:rsid w:val="00571E1A"/>
    <w:rsid w:val="005746BD"/>
    <w:rsid w:val="0058634C"/>
    <w:rsid w:val="005D31C5"/>
    <w:rsid w:val="005E4D43"/>
    <w:rsid w:val="005E7D5F"/>
    <w:rsid w:val="006016AD"/>
    <w:rsid w:val="00621B5F"/>
    <w:rsid w:val="00681A56"/>
    <w:rsid w:val="00747945"/>
    <w:rsid w:val="007A5F2D"/>
    <w:rsid w:val="007A6F1C"/>
    <w:rsid w:val="007C7C80"/>
    <w:rsid w:val="007F5B6C"/>
    <w:rsid w:val="00814D80"/>
    <w:rsid w:val="00835872"/>
    <w:rsid w:val="008B132F"/>
    <w:rsid w:val="008B1B55"/>
    <w:rsid w:val="008B2347"/>
    <w:rsid w:val="008F4146"/>
    <w:rsid w:val="00907FD8"/>
    <w:rsid w:val="00962AFD"/>
    <w:rsid w:val="0097274E"/>
    <w:rsid w:val="0097690D"/>
    <w:rsid w:val="009C0654"/>
    <w:rsid w:val="009F7A7A"/>
    <w:rsid w:val="00A06FAF"/>
    <w:rsid w:val="00A3109D"/>
    <w:rsid w:val="00A353CB"/>
    <w:rsid w:val="00A4473C"/>
    <w:rsid w:val="00A752A0"/>
    <w:rsid w:val="00A7613E"/>
    <w:rsid w:val="00A77181"/>
    <w:rsid w:val="00A91E1F"/>
    <w:rsid w:val="00AD2C20"/>
    <w:rsid w:val="00B0341E"/>
    <w:rsid w:val="00B0685C"/>
    <w:rsid w:val="00B16AB7"/>
    <w:rsid w:val="00B5523A"/>
    <w:rsid w:val="00B95FB2"/>
    <w:rsid w:val="00BC27EF"/>
    <w:rsid w:val="00BD7113"/>
    <w:rsid w:val="00C361B7"/>
    <w:rsid w:val="00C44F89"/>
    <w:rsid w:val="00C54414"/>
    <w:rsid w:val="00C71979"/>
    <w:rsid w:val="00CA2CD1"/>
    <w:rsid w:val="00CA4D2C"/>
    <w:rsid w:val="00CB738E"/>
    <w:rsid w:val="00CF12E0"/>
    <w:rsid w:val="00D34F97"/>
    <w:rsid w:val="00D37E4F"/>
    <w:rsid w:val="00D467C6"/>
    <w:rsid w:val="00DA4823"/>
    <w:rsid w:val="00DB78B6"/>
    <w:rsid w:val="00DC7E01"/>
    <w:rsid w:val="00DD662F"/>
    <w:rsid w:val="00E07711"/>
    <w:rsid w:val="00E10AC1"/>
    <w:rsid w:val="00E17FDD"/>
    <w:rsid w:val="00E553A3"/>
    <w:rsid w:val="00EB0157"/>
    <w:rsid w:val="00EB0A4F"/>
    <w:rsid w:val="00ED10D9"/>
    <w:rsid w:val="00EE181F"/>
    <w:rsid w:val="00EE6E69"/>
    <w:rsid w:val="00F15E08"/>
    <w:rsid w:val="00F72E4C"/>
    <w:rsid w:val="00F83EC8"/>
    <w:rsid w:val="00FB4F5A"/>
    <w:rsid w:val="00FB7B22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4C781A5"/>
  <w15:docId w15:val="{9367D3C2-A3B6-4615-B62D-7B3C9D27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E3"/>
  </w:style>
  <w:style w:type="paragraph" w:styleId="Ttulo1">
    <w:name w:val="heading 1"/>
    <w:basedOn w:val="Normal"/>
    <w:next w:val="Normal"/>
    <w:link w:val="Ttulo1Car"/>
    <w:uiPriority w:val="9"/>
    <w:qFormat/>
    <w:rsid w:val="00414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4841"/>
    <w:pPr>
      <w:outlineLvl w:val="1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0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4D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2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115"/>
  </w:style>
  <w:style w:type="paragraph" w:styleId="Piedepgina">
    <w:name w:val="footer"/>
    <w:basedOn w:val="Normal"/>
    <w:link w:val="PiedepginaCar"/>
    <w:unhideWhenUsed/>
    <w:rsid w:val="0002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0115"/>
  </w:style>
  <w:style w:type="paragraph" w:styleId="Textodeglobo">
    <w:name w:val="Balloon Text"/>
    <w:basedOn w:val="Normal"/>
    <w:link w:val="TextodegloboCar"/>
    <w:uiPriority w:val="99"/>
    <w:semiHidden/>
    <w:unhideWhenUsed/>
    <w:rsid w:val="0002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11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14841"/>
    <w:rPr>
      <w:rFonts w:ascii="Arial" w:hAnsi="Arial" w:cs="Arial"/>
      <w:b/>
    </w:rPr>
  </w:style>
  <w:style w:type="character" w:customStyle="1" w:styleId="Ttulo1Car">
    <w:name w:val="Título 1 Car"/>
    <w:basedOn w:val="Fuentedeprrafopredeter"/>
    <w:link w:val="Ttulo1"/>
    <w:uiPriority w:val="9"/>
    <w:rsid w:val="004148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14841"/>
    <w:pPr>
      <w:spacing w:line="259" w:lineRule="auto"/>
      <w:outlineLvl w:val="9"/>
    </w:pPr>
    <w:rPr>
      <w:lang w:val="es-UY" w:eastAsia="es-UY"/>
    </w:rPr>
  </w:style>
  <w:style w:type="paragraph" w:styleId="TDC2">
    <w:name w:val="toc 2"/>
    <w:basedOn w:val="Normal"/>
    <w:next w:val="Normal"/>
    <w:autoRedefine/>
    <w:uiPriority w:val="39"/>
    <w:unhideWhenUsed/>
    <w:rsid w:val="00414841"/>
    <w:pPr>
      <w:spacing w:after="100"/>
      <w:ind w:left="220"/>
    </w:pPr>
  </w:style>
  <w:style w:type="character" w:styleId="Hipervnculovisitado">
    <w:name w:val="FollowedHyperlink"/>
    <w:basedOn w:val="Fuentedeprrafopredeter"/>
    <w:uiPriority w:val="99"/>
    <w:semiHidden/>
    <w:unhideWhenUsed/>
    <w:rsid w:val="00D37E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u.com.u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antias2024@bhu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santias2024@bhu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hu.com.u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046EF-E0E4-454D-9E6B-18E40EDA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movil</dc:creator>
  <cp:keywords/>
  <dc:description/>
  <cp:lastModifiedBy>Romina Rivero</cp:lastModifiedBy>
  <cp:revision>20</cp:revision>
  <cp:lastPrinted>2024-05-28T17:26:00Z</cp:lastPrinted>
  <dcterms:created xsi:type="dcterms:W3CDTF">2024-07-09T17:37:00Z</dcterms:created>
  <dcterms:modified xsi:type="dcterms:W3CDTF">2024-09-06T18:49:00Z</dcterms:modified>
</cp:coreProperties>
</file>